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125" w:rsidRDefault="00270125" w:rsidP="00270125">
      <w:pPr>
        <w:suppressAutoHyphens/>
        <w:autoSpaceDE w:val="0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 xml:space="preserve">Администрация Некрасовского муниципального района уведомляет о проведении публичных консультаций в целях экспертизы действующего нормативного правового акта Некрасовского муниципального района. </w:t>
      </w:r>
    </w:p>
    <w:p w:rsidR="00270125" w:rsidRDefault="00270125" w:rsidP="00270125">
      <w:pPr>
        <w:jc w:val="both"/>
        <w:rPr>
          <w:rFonts w:eastAsia="Calibri"/>
          <w:b/>
          <w:sz w:val="28"/>
          <w:szCs w:val="28"/>
          <w:lang w:eastAsia="zh-CN"/>
        </w:rPr>
      </w:pPr>
      <w:r>
        <w:rPr>
          <w:rFonts w:eastAsia="Calibri"/>
          <w:b/>
          <w:sz w:val="28"/>
          <w:szCs w:val="28"/>
          <w:lang w:eastAsia="zh-CN"/>
        </w:rPr>
        <w:t>Нормативный правовой акт</w:t>
      </w:r>
      <w:r>
        <w:rPr>
          <w:rFonts w:eastAsia="Calibri"/>
          <w:sz w:val="28"/>
          <w:szCs w:val="28"/>
          <w:lang w:eastAsia="zh-CN"/>
        </w:rPr>
        <w:t>: Постановление администрации Некрасовского муниципального района</w:t>
      </w:r>
      <w:r w:rsidR="00172568">
        <w:rPr>
          <w:rFonts w:cs="Tahoma"/>
          <w:sz w:val="28"/>
        </w:rPr>
        <w:t xml:space="preserve"> от 19.06.2024 г. №ПОС.12-1027/2024</w:t>
      </w:r>
      <w:r>
        <w:rPr>
          <w:rFonts w:cs="Tahoma"/>
          <w:sz w:val="28"/>
        </w:rPr>
        <w:t xml:space="preserve"> «О внесении изменений в постановление администрации Некрасовского муниципального района»</w:t>
      </w:r>
      <w:r w:rsidR="00172568">
        <w:rPr>
          <w:rFonts w:cs="Tahoma"/>
          <w:sz w:val="28"/>
        </w:rPr>
        <w:t xml:space="preserve"> от 06.12.2021г. №1536</w:t>
      </w:r>
      <w:r>
        <w:rPr>
          <w:rFonts w:cs="Tahoma"/>
          <w:sz w:val="28"/>
        </w:rPr>
        <w:t>.</w:t>
      </w:r>
      <w:r>
        <w:rPr>
          <w:rFonts w:eastAsia="Calibri"/>
          <w:b/>
          <w:sz w:val="28"/>
          <w:szCs w:val="28"/>
          <w:lang w:eastAsia="zh-CN"/>
        </w:rPr>
        <w:t xml:space="preserve">        </w:t>
      </w:r>
    </w:p>
    <w:p w:rsidR="00270125" w:rsidRDefault="00172568" w:rsidP="00270125">
      <w:pPr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b/>
          <w:sz w:val="28"/>
          <w:szCs w:val="28"/>
          <w:lang w:eastAsia="zh-CN"/>
        </w:rPr>
        <w:t xml:space="preserve">       </w:t>
      </w:r>
      <w:bookmarkStart w:id="0" w:name="_GoBack"/>
      <w:bookmarkEnd w:id="0"/>
      <w:r w:rsidR="00270125">
        <w:rPr>
          <w:rFonts w:eastAsia="Calibri"/>
          <w:b/>
          <w:sz w:val="28"/>
          <w:szCs w:val="28"/>
          <w:lang w:eastAsia="zh-CN"/>
        </w:rPr>
        <w:t>Сроки проведения публичных консультаций</w:t>
      </w:r>
      <w:r>
        <w:rPr>
          <w:rFonts w:eastAsia="Calibri"/>
          <w:sz w:val="28"/>
          <w:szCs w:val="28"/>
          <w:lang w:eastAsia="zh-CN"/>
        </w:rPr>
        <w:t>: с 20.06.2024 г. по 19.07</w:t>
      </w:r>
      <w:r w:rsidR="00270125">
        <w:rPr>
          <w:rFonts w:eastAsia="Calibri"/>
          <w:sz w:val="28"/>
          <w:szCs w:val="28"/>
          <w:lang w:eastAsia="zh-CN"/>
        </w:rPr>
        <w:t>.2024 г.</w:t>
      </w:r>
    </w:p>
    <w:p w:rsidR="00270125" w:rsidRDefault="00270125" w:rsidP="00270125">
      <w:pPr>
        <w:suppressAutoHyphens/>
        <w:autoSpaceDE w:val="0"/>
        <w:ind w:firstLine="567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b/>
          <w:sz w:val="28"/>
          <w:szCs w:val="28"/>
          <w:lang w:eastAsia="zh-CN"/>
        </w:rPr>
        <w:t>Возможные способы направления участниками публичных консультаций своих мнений, предложений и замечаний</w:t>
      </w:r>
      <w:r>
        <w:rPr>
          <w:rFonts w:eastAsia="Calibri"/>
          <w:sz w:val="28"/>
          <w:szCs w:val="28"/>
          <w:lang w:eastAsia="zh-CN"/>
        </w:rPr>
        <w:t xml:space="preserve">: в форме электронного документа по электронной почте </w:t>
      </w:r>
      <w:hyperlink r:id="rId5" w:history="1">
        <w:r>
          <w:rPr>
            <w:rStyle w:val="a3"/>
            <w:rFonts w:eastAsia="Calibri"/>
            <w:sz w:val="28"/>
            <w:szCs w:val="28"/>
            <w:lang w:val="en-US" w:eastAsia="zh-CN"/>
          </w:rPr>
          <w:t>mbu</w:t>
        </w:r>
        <w:r>
          <w:rPr>
            <w:rStyle w:val="a3"/>
            <w:rFonts w:eastAsia="Calibri"/>
            <w:sz w:val="28"/>
            <w:szCs w:val="28"/>
            <w:lang w:eastAsia="zh-CN"/>
          </w:rPr>
          <w:t>_</w:t>
        </w:r>
        <w:r>
          <w:rPr>
            <w:rStyle w:val="a3"/>
            <w:rFonts w:eastAsia="Calibri"/>
            <w:sz w:val="28"/>
            <w:szCs w:val="28"/>
            <w:lang w:val="en-US" w:eastAsia="zh-CN"/>
          </w:rPr>
          <w:t>patriot</w:t>
        </w:r>
        <w:r>
          <w:rPr>
            <w:rStyle w:val="a3"/>
            <w:rFonts w:eastAsia="Calibri"/>
            <w:sz w:val="28"/>
            <w:szCs w:val="28"/>
            <w:lang w:eastAsia="zh-CN"/>
          </w:rPr>
          <w:t>@</w:t>
        </w:r>
        <w:r>
          <w:rPr>
            <w:rStyle w:val="a3"/>
            <w:rFonts w:eastAsia="Calibri"/>
            <w:sz w:val="28"/>
            <w:szCs w:val="28"/>
            <w:lang w:val="en-US" w:eastAsia="zh-CN"/>
          </w:rPr>
          <w:t>mail</w:t>
        </w:r>
        <w:r>
          <w:rPr>
            <w:rStyle w:val="a3"/>
            <w:rFonts w:eastAsia="Calibri"/>
            <w:sz w:val="28"/>
            <w:szCs w:val="28"/>
            <w:lang w:eastAsia="zh-CN"/>
          </w:rPr>
          <w:t>.</w:t>
        </w:r>
        <w:r>
          <w:rPr>
            <w:rStyle w:val="a3"/>
            <w:rFonts w:eastAsia="Calibri"/>
            <w:sz w:val="28"/>
            <w:szCs w:val="28"/>
            <w:lang w:val="en-US" w:eastAsia="zh-CN"/>
          </w:rPr>
          <w:t>ru</w:t>
        </w:r>
      </w:hyperlink>
      <w:r w:rsidRPr="00270125">
        <w:rPr>
          <w:rFonts w:eastAsia="Calibri"/>
          <w:sz w:val="28"/>
          <w:szCs w:val="28"/>
          <w:lang w:eastAsia="zh-CN"/>
        </w:rPr>
        <w:t xml:space="preserve"> </w:t>
      </w:r>
      <w:r>
        <w:rPr>
          <w:rFonts w:eastAsia="Calibri"/>
          <w:sz w:val="28"/>
          <w:szCs w:val="28"/>
          <w:lang w:eastAsia="zh-CN"/>
        </w:rPr>
        <w:t xml:space="preserve"> в виде прикрепленного файла.</w:t>
      </w:r>
    </w:p>
    <w:p w:rsidR="00270125" w:rsidRDefault="00270125" w:rsidP="00270125">
      <w:pPr>
        <w:suppressAutoHyphens/>
        <w:autoSpaceDE w:val="0"/>
        <w:ind w:firstLine="567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b/>
          <w:sz w:val="28"/>
          <w:szCs w:val="28"/>
          <w:lang w:eastAsia="zh-CN"/>
        </w:rPr>
        <w:t>Контактное лицо по вопросам экспертизы нормативных правовых актов:</w:t>
      </w:r>
      <w:r>
        <w:rPr>
          <w:rFonts w:eastAsia="Calibri"/>
          <w:sz w:val="28"/>
          <w:szCs w:val="28"/>
          <w:lang w:eastAsia="zh-CN"/>
        </w:rPr>
        <w:t xml:space="preserve"> Козлова Ольга Алексеевна - директор муниципального учреждения «Центр поддержки предпринимательской деятельности, развития спорта и туризма Некрасовского района «Патриот», тел.:8-992-104-09-88.</w:t>
      </w:r>
    </w:p>
    <w:p w:rsidR="00270125" w:rsidRDefault="00270125" w:rsidP="00270125">
      <w:pPr>
        <w:suppressAutoHyphens/>
        <w:autoSpaceDE w:val="0"/>
        <w:ind w:firstLine="567"/>
        <w:jc w:val="both"/>
        <w:rPr>
          <w:bCs/>
          <w:sz w:val="28"/>
          <w:szCs w:val="28"/>
        </w:rPr>
      </w:pPr>
    </w:p>
    <w:p w:rsidR="0038204E" w:rsidRDefault="0038204E"/>
    <w:sectPr w:rsidR="003820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05D"/>
    <w:rsid w:val="0009505D"/>
    <w:rsid w:val="00172568"/>
    <w:rsid w:val="00270125"/>
    <w:rsid w:val="00382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1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7012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1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7012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90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bu_patriot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154</Words>
  <Characters>878</Characters>
  <Application>Microsoft Office Word</Application>
  <DocSecurity>0</DocSecurity>
  <Lines>7</Lines>
  <Paragraphs>2</Paragraphs>
  <ScaleCrop>false</ScaleCrop>
  <Company>SPecialiST RePack</Company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2024-06-19T12:02:00Z</dcterms:created>
  <dcterms:modified xsi:type="dcterms:W3CDTF">2024-06-19T13:12:00Z</dcterms:modified>
</cp:coreProperties>
</file>