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385" w:rsidRPr="00F41360" w:rsidRDefault="00191BE7" w:rsidP="00024F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1360">
        <w:rPr>
          <w:rFonts w:ascii="Times New Roman" w:hAnsi="Times New Roman" w:cs="Times New Roman"/>
          <w:sz w:val="28"/>
          <w:szCs w:val="28"/>
        </w:rPr>
        <w:t>ИЗВЕЩЕНИЕ</w:t>
      </w:r>
      <w:r w:rsidR="00E91997" w:rsidRPr="00F41360">
        <w:rPr>
          <w:rFonts w:ascii="Times New Roman" w:hAnsi="Times New Roman" w:cs="Times New Roman"/>
          <w:sz w:val="28"/>
          <w:szCs w:val="28"/>
        </w:rPr>
        <w:t>* № _____</w:t>
      </w:r>
    </w:p>
    <w:p w:rsidR="00191BE7" w:rsidRPr="00F41360" w:rsidRDefault="00191BE7" w:rsidP="00024F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1360">
        <w:rPr>
          <w:rFonts w:ascii="Times New Roman" w:hAnsi="Times New Roman" w:cs="Times New Roman"/>
          <w:sz w:val="28"/>
          <w:szCs w:val="28"/>
        </w:rPr>
        <w:t>о проведении электронного аукциона</w:t>
      </w:r>
    </w:p>
    <w:p w:rsidR="00611FDB" w:rsidRPr="00F41360" w:rsidRDefault="00611FDB" w:rsidP="00024F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1FDB" w:rsidRPr="00F41360" w:rsidRDefault="00611FDB" w:rsidP="00024F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F41360">
        <w:rPr>
          <w:rFonts w:ascii="Times New Roman" w:hAnsi="Times New Roman" w:cs="Times New Roman"/>
          <w:b/>
          <w:i/>
          <w:sz w:val="28"/>
          <w:szCs w:val="24"/>
        </w:rPr>
        <w:t xml:space="preserve">Закупка осуществляется у субъектов малого предпринимательства, социально ориентированных некоммерческих организаций </w:t>
      </w:r>
      <w:r w:rsidRPr="00F41360">
        <w:rPr>
          <w:rFonts w:ascii="Times New Roman" w:hAnsi="Times New Roman" w:cs="Times New Roman"/>
          <w:b/>
          <w:i/>
          <w:sz w:val="24"/>
          <w:szCs w:val="24"/>
        </w:rPr>
        <w:t>(условие включается в извещение только в соответствующих случаях)</w:t>
      </w:r>
    </w:p>
    <w:p w:rsidR="00611FDB" w:rsidRPr="00F41360" w:rsidRDefault="00611FDB" w:rsidP="00024F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50FE" w:rsidRPr="00F41360" w:rsidRDefault="00B550FE" w:rsidP="00024F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F41360">
        <w:rPr>
          <w:rFonts w:ascii="Times New Roman" w:hAnsi="Times New Roman" w:cs="Times New Roman"/>
          <w:sz w:val="28"/>
          <w:szCs w:val="24"/>
        </w:rPr>
        <w:t xml:space="preserve">Способ определения </w:t>
      </w:r>
      <w:r w:rsidRPr="00F41360">
        <w:rPr>
          <w:rFonts w:ascii="Times New Roman" w:hAnsi="Times New Roman" w:cs="Times New Roman"/>
          <w:i/>
          <w:sz w:val="28"/>
          <w:szCs w:val="24"/>
        </w:rPr>
        <w:t>поставщика (подрядчика, исполнителя)</w:t>
      </w:r>
      <w:r w:rsidRPr="00F41360">
        <w:rPr>
          <w:rFonts w:ascii="Times New Roman" w:hAnsi="Times New Roman" w:cs="Times New Roman"/>
          <w:sz w:val="28"/>
          <w:szCs w:val="24"/>
        </w:rPr>
        <w:t>: аукцион в электронной форме (электронный аукцион)</w:t>
      </w:r>
    </w:p>
    <w:p w:rsidR="001A2846" w:rsidRPr="00F41360" w:rsidRDefault="001A2846" w:rsidP="00024F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1A2846" w:rsidRPr="00F41360" w:rsidRDefault="001A2846" w:rsidP="00024F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1360">
        <w:rPr>
          <w:rFonts w:ascii="Times New Roman" w:hAnsi="Times New Roman" w:cs="Times New Roman"/>
          <w:sz w:val="28"/>
          <w:szCs w:val="28"/>
        </w:rPr>
        <w:t>Идентификационный код закупки: ____________________</w:t>
      </w:r>
    </w:p>
    <w:p w:rsidR="00DF62BF" w:rsidRPr="00F41360" w:rsidRDefault="00DF62BF" w:rsidP="00024F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D07632" w:rsidRPr="00F41360" w:rsidRDefault="00D07632" w:rsidP="00024F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71"/>
        <w:gridCol w:w="2823"/>
        <w:gridCol w:w="100"/>
        <w:gridCol w:w="5777"/>
      </w:tblGrid>
      <w:tr w:rsidR="00F41360" w:rsidRPr="00F41360" w:rsidTr="00B43A69">
        <w:tc>
          <w:tcPr>
            <w:tcW w:w="455" w:type="pct"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61"/>
            <w:bookmarkStart w:id="1" w:name="OLE_LINK62"/>
            <w:bookmarkStart w:id="2" w:name="OLE_LINK63"/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1475" w:type="pct"/>
          </w:tcPr>
          <w:p w:rsidR="00F41360" w:rsidRPr="00F41360" w:rsidRDefault="00F41360" w:rsidP="00B43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Наименование пункта</w:t>
            </w:r>
          </w:p>
        </w:tc>
        <w:tc>
          <w:tcPr>
            <w:tcW w:w="3070" w:type="pct"/>
            <w:gridSpan w:val="2"/>
          </w:tcPr>
          <w:p w:rsidR="00F41360" w:rsidRPr="00F41360" w:rsidRDefault="00F41360" w:rsidP="00B43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Содержание пункта</w:t>
            </w:r>
          </w:p>
        </w:tc>
      </w:tr>
      <w:tr w:rsidR="00F41360" w:rsidRPr="00F41360" w:rsidTr="00B43A69">
        <w:tc>
          <w:tcPr>
            <w:tcW w:w="455" w:type="pct"/>
            <w:vMerge w:val="restart"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5" w:type="pct"/>
            <w:gridSpan w:val="3"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заказчике</w:t>
            </w:r>
          </w:p>
        </w:tc>
      </w:tr>
      <w:tr w:rsidR="00F41360" w:rsidRPr="00F41360" w:rsidTr="00B43A69">
        <w:tc>
          <w:tcPr>
            <w:tcW w:w="455" w:type="pct"/>
            <w:vMerge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pct"/>
          </w:tcPr>
          <w:p w:rsidR="00F41360" w:rsidRPr="00F41360" w:rsidRDefault="00F41360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Наименование:</w:t>
            </w:r>
          </w:p>
        </w:tc>
        <w:tc>
          <w:tcPr>
            <w:tcW w:w="3070" w:type="pct"/>
            <w:gridSpan w:val="2"/>
          </w:tcPr>
          <w:p w:rsidR="00F41360" w:rsidRPr="00F41360" w:rsidRDefault="00F41360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360" w:rsidRPr="00F41360" w:rsidTr="00B43A69">
        <w:tc>
          <w:tcPr>
            <w:tcW w:w="455" w:type="pct"/>
            <w:vMerge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pct"/>
          </w:tcPr>
          <w:p w:rsidR="00F41360" w:rsidRPr="00F41360" w:rsidRDefault="00F41360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3070" w:type="pct"/>
            <w:gridSpan w:val="2"/>
          </w:tcPr>
          <w:p w:rsidR="00F41360" w:rsidRPr="00F41360" w:rsidRDefault="00F41360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360" w:rsidRPr="00F41360" w:rsidTr="00B43A69">
        <w:tc>
          <w:tcPr>
            <w:tcW w:w="455" w:type="pct"/>
            <w:vMerge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pct"/>
          </w:tcPr>
          <w:p w:rsidR="00F41360" w:rsidRPr="00F41360" w:rsidRDefault="00F41360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3070" w:type="pct"/>
            <w:gridSpan w:val="2"/>
          </w:tcPr>
          <w:p w:rsidR="00F41360" w:rsidRPr="00F41360" w:rsidRDefault="00F41360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360" w:rsidRPr="00F41360" w:rsidTr="00B43A69">
        <w:tc>
          <w:tcPr>
            <w:tcW w:w="455" w:type="pct"/>
            <w:vMerge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pct"/>
          </w:tcPr>
          <w:p w:rsidR="00F41360" w:rsidRPr="00F41360" w:rsidRDefault="00F41360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</w:tc>
        <w:tc>
          <w:tcPr>
            <w:tcW w:w="3070" w:type="pct"/>
            <w:gridSpan w:val="2"/>
          </w:tcPr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360" w:rsidRPr="00F41360" w:rsidTr="00B43A69">
        <w:tc>
          <w:tcPr>
            <w:tcW w:w="455" w:type="pct"/>
            <w:vMerge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pct"/>
          </w:tcPr>
          <w:p w:rsidR="00F41360" w:rsidRPr="00F41360" w:rsidRDefault="00F41360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Номер контактного телефона:</w:t>
            </w:r>
          </w:p>
        </w:tc>
        <w:tc>
          <w:tcPr>
            <w:tcW w:w="3070" w:type="pct"/>
            <w:gridSpan w:val="2"/>
          </w:tcPr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360" w:rsidRPr="00F41360" w:rsidTr="00B43A69">
        <w:tc>
          <w:tcPr>
            <w:tcW w:w="455" w:type="pct"/>
            <w:vMerge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pct"/>
          </w:tcPr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Ответственное должностное лицо заказчика:</w:t>
            </w:r>
          </w:p>
        </w:tc>
        <w:tc>
          <w:tcPr>
            <w:tcW w:w="3070" w:type="pct"/>
            <w:gridSpan w:val="2"/>
          </w:tcPr>
          <w:p w:rsidR="00F41360" w:rsidRPr="00F41360" w:rsidRDefault="00F41360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360" w:rsidRPr="00F41360" w:rsidTr="00B43A69">
        <w:tc>
          <w:tcPr>
            <w:tcW w:w="455" w:type="pct"/>
            <w:vMerge w:val="restart"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5" w:type="pct"/>
            <w:gridSpan w:val="3"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об уполномоченном органе</w:t>
            </w:r>
          </w:p>
        </w:tc>
      </w:tr>
      <w:tr w:rsidR="00F41360" w:rsidRPr="00F41360" w:rsidTr="00B43A69">
        <w:tc>
          <w:tcPr>
            <w:tcW w:w="455" w:type="pct"/>
            <w:vMerge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pct"/>
          </w:tcPr>
          <w:p w:rsidR="00F41360" w:rsidRPr="00F41360" w:rsidRDefault="00F41360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Наименование:</w:t>
            </w:r>
          </w:p>
        </w:tc>
        <w:tc>
          <w:tcPr>
            <w:tcW w:w="3070" w:type="pct"/>
            <w:gridSpan w:val="2"/>
          </w:tcPr>
          <w:p w:rsidR="00F41360" w:rsidRPr="00F41360" w:rsidRDefault="00F41360" w:rsidP="00B43A69">
            <w:pPr>
              <w:keepNext/>
              <w:keepLines/>
              <w:widowControl w:val="0"/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360" w:rsidRPr="00F41360" w:rsidTr="00B43A69">
        <w:tc>
          <w:tcPr>
            <w:tcW w:w="455" w:type="pct"/>
            <w:vMerge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pct"/>
          </w:tcPr>
          <w:p w:rsidR="00F41360" w:rsidRPr="00F41360" w:rsidRDefault="00F41360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3070" w:type="pct"/>
            <w:gridSpan w:val="2"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360" w:rsidRPr="00F41360" w:rsidTr="00B43A69">
        <w:tc>
          <w:tcPr>
            <w:tcW w:w="455" w:type="pct"/>
            <w:vMerge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pct"/>
          </w:tcPr>
          <w:p w:rsidR="00F41360" w:rsidRPr="00F41360" w:rsidRDefault="00F41360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3070" w:type="pct"/>
            <w:gridSpan w:val="2"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360" w:rsidRPr="00F41360" w:rsidTr="00B43A69">
        <w:tc>
          <w:tcPr>
            <w:tcW w:w="455" w:type="pct"/>
            <w:vMerge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pct"/>
          </w:tcPr>
          <w:p w:rsidR="00F41360" w:rsidRPr="00F41360" w:rsidRDefault="00F41360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</w:tc>
        <w:tc>
          <w:tcPr>
            <w:tcW w:w="3070" w:type="pct"/>
            <w:gridSpan w:val="2"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360" w:rsidRPr="00F41360" w:rsidTr="00B43A69">
        <w:tc>
          <w:tcPr>
            <w:tcW w:w="455" w:type="pct"/>
            <w:vMerge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pct"/>
          </w:tcPr>
          <w:p w:rsidR="00F41360" w:rsidRPr="00F41360" w:rsidRDefault="00F41360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Номер контактного телефона:</w:t>
            </w:r>
          </w:p>
        </w:tc>
        <w:tc>
          <w:tcPr>
            <w:tcW w:w="3070" w:type="pct"/>
            <w:gridSpan w:val="2"/>
          </w:tcPr>
          <w:p w:rsidR="00F41360" w:rsidRPr="00F41360" w:rsidRDefault="00F41360" w:rsidP="00B43A69">
            <w:pPr>
              <w:keepNext/>
              <w:keepLines/>
              <w:widowControl w:val="0"/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360" w:rsidRPr="00F41360" w:rsidTr="00B43A69">
        <w:tc>
          <w:tcPr>
            <w:tcW w:w="455" w:type="pct"/>
            <w:vMerge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pct"/>
          </w:tcPr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Ответственное должностное лицо уполномоченного органа:</w:t>
            </w:r>
          </w:p>
        </w:tc>
        <w:tc>
          <w:tcPr>
            <w:tcW w:w="3070" w:type="pct"/>
            <w:gridSpan w:val="2"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360" w:rsidRPr="00F41360" w:rsidTr="00B43A69">
        <w:tc>
          <w:tcPr>
            <w:tcW w:w="455" w:type="pct"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5" w:type="pct"/>
          </w:tcPr>
          <w:p w:rsidR="00F41360" w:rsidRPr="00F41360" w:rsidRDefault="00F41360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Адрес электронной площадки в информационно-телекоммуникационной сети "Интернет"</w:t>
            </w:r>
          </w:p>
        </w:tc>
        <w:tc>
          <w:tcPr>
            <w:tcW w:w="3070" w:type="pct"/>
            <w:gridSpan w:val="2"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360" w:rsidRPr="00F41360" w:rsidTr="00B43A69">
        <w:trPr>
          <w:trHeight w:val="393"/>
        </w:trPr>
        <w:tc>
          <w:tcPr>
            <w:tcW w:w="455" w:type="pct"/>
            <w:vMerge w:val="restart"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45" w:type="pct"/>
            <w:gridSpan w:val="3"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изложение условий контракта</w:t>
            </w:r>
          </w:p>
        </w:tc>
      </w:tr>
      <w:tr w:rsidR="00F41360" w:rsidRPr="00F41360" w:rsidTr="00B43A69">
        <w:tc>
          <w:tcPr>
            <w:tcW w:w="455" w:type="pct"/>
            <w:vMerge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pct"/>
          </w:tcPr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закупки</w:t>
            </w:r>
          </w:p>
        </w:tc>
        <w:tc>
          <w:tcPr>
            <w:tcW w:w="3070" w:type="pct"/>
            <w:gridSpan w:val="2"/>
          </w:tcPr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360" w:rsidRPr="00F41360" w:rsidTr="00B43A69">
        <w:tc>
          <w:tcPr>
            <w:tcW w:w="455" w:type="pct"/>
            <w:vMerge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pct"/>
          </w:tcPr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Описание объекта закупки</w:t>
            </w:r>
          </w:p>
        </w:tc>
        <w:tc>
          <w:tcPr>
            <w:tcW w:w="3070" w:type="pct"/>
            <w:gridSpan w:val="2"/>
          </w:tcPr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 xml:space="preserve">см. раздел 2 «Описание объекта закупки» документации об электронном аукционе   </w:t>
            </w:r>
          </w:p>
        </w:tc>
      </w:tr>
      <w:tr w:rsidR="00F41360" w:rsidRPr="00F41360" w:rsidTr="00B43A69">
        <w:tc>
          <w:tcPr>
            <w:tcW w:w="455" w:type="pct"/>
            <w:vMerge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pct"/>
          </w:tcPr>
          <w:p w:rsidR="00F41360" w:rsidRPr="00F41360" w:rsidRDefault="00F41360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Количество товара, объём работ, услуг</w:t>
            </w:r>
          </w:p>
        </w:tc>
        <w:tc>
          <w:tcPr>
            <w:tcW w:w="3070" w:type="pct"/>
            <w:gridSpan w:val="2"/>
          </w:tcPr>
          <w:p w:rsidR="00F41360" w:rsidRPr="00F41360" w:rsidRDefault="00F41360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360" w:rsidRPr="00F41360" w:rsidTr="00B43A69">
        <w:tc>
          <w:tcPr>
            <w:tcW w:w="455" w:type="pct"/>
            <w:vMerge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pct"/>
          </w:tcPr>
          <w:p w:rsidR="00F41360" w:rsidRPr="00F41360" w:rsidRDefault="00F41360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Место доставки товара, место выполнения работ, оказания услуг, являющихся предметом контракта</w:t>
            </w:r>
          </w:p>
        </w:tc>
        <w:tc>
          <w:tcPr>
            <w:tcW w:w="3070" w:type="pct"/>
            <w:gridSpan w:val="2"/>
          </w:tcPr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360" w:rsidRPr="00F41360" w:rsidTr="00B43A69">
        <w:tc>
          <w:tcPr>
            <w:tcW w:w="455" w:type="pct"/>
            <w:vMerge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pct"/>
          </w:tcPr>
          <w:p w:rsidR="00F41360" w:rsidRPr="00F41360" w:rsidRDefault="00F41360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Сроки поставки товара, начала и завершения работ, график оказания услуг</w:t>
            </w:r>
          </w:p>
        </w:tc>
        <w:tc>
          <w:tcPr>
            <w:tcW w:w="3070" w:type="pct"/>
            <w:gridSpan w:val="2"/>
          </w:tcPr>
          <w:p w:rsidR="00F41360" w:rsidRPr="00F41360" w:rsidRDefault="00F41360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360" w:rsidRPr="00F41360" w:rsidTr="00B43A69">
        <w:trPr>
          <w:trHeight w:val="562"/>
        </w:trPr>
        <w:tc>
          <w:tcPr>
            <w:tcW w:w="455" w:type="pct"/>
            <w:vMerge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pct"/>
          </w:tcPr>
          <w:p w:rsidR="00F41360" w:rsidRPr="00F41360" w:rsidRDefault="00F41360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контракта</w:t>
            </w:r>
          </w:p>
        </w:tc>
        <w:tc>
          <w:tcPr>
            <w:tcW w:w="3070" w:type="pct"/>
            <w:gridSpan w:val="2"/>
          </w:tcPr>
          <w:p w:rsidR="00F41360" w:rsidRPr="00F41360" w:rsidRDefault="00F41360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360" w:rsidRPr="00F41360" w:rsidTr="00B43A69">
        <w:trPr>
          <w:trHeight w:val="562"/>
        </w:trPr>
        <w:tc>
          <w:tcPr>
            <w:tcW w:w="455" w:type="pct"/>
            <w:vMerge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pct"/>
          </w:tcPr>
          <w:p w:rsidR="00F41360" w:rsidRPr="00F41360" w:rsidRDefault="00F41360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Цена запасных частей или каждой запасной части к технике, оборудованию, цена единицы работы или услуги (В случае, если невозможно определить объем подлежащих выполнению работ по техническому обслуживанию и (или) ремонту техники, оборудования, оказанию услуг связи, юридических услуг, медицинских услуг, образовательных услуг, услуг общественного питания, услуг переводчика, услуг по перевозкам грузов, пассажиров и багажа, гостиничных услуг, услуг по проведению оценки). </w:t>
            </w:r>
          </w:p>
        </w:tc>
        <w:tc>
          <w:tcPr>
            <w:tcW w:w="3070" w:type="pct"/>
            <w:gridSpan w:val="2"/>
          </w:tcPr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___________________________.</w:t>
            </w:r>
          </w:p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41360" w:rsidRPr="00F41360" w:rsidRDefault="00155DBD" w:rsidP="00B43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 этом</w:t>
            </w:r>
            <w:r w:rsidR="00F41360" w:rsidRPr="00F4136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оплата выполнения работы или оказания услуги осуществляется по цене единицы работы или услуги исходя из объема фактически выполненной работы или оказанной услуги, по цене каждой запасной части к технике, оборудованию исходя из количества запасных частей, поставки которых будут осуществлены в ходе исполнения контракта, но в размере, не превышающем начальной (максимальной) цены контракта, указанной в извещении об осуществлении закупки и документации о закупке </w:t>
            </w:r>
            <w:r w:rsidR="00F41360" w:rsidRPr="00F413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(Пункт включается в документацию только в соответствующих случаях)</w:t>
            </w:r>
          </w:p>
        </w:tc>
      </w:tr>
      <w:tr w:rsidR="00F41360" w:rsidRPr="00F41360" w:rsidTr="00B43A69">
        <w:tc>
          <w:tcPr>
            <w:tcW w:w="455" w:type="pct"/>
            <w:vMerge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pct"/>
          </w:tcPr>
          <w:p w:rsidR="00F41360" w:rsidRPr="00F41360" w:rsidRDefault="00F41360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Обоснование начальной (максимальной) цены контракта</w:t>
            </w:r>
          </w:p>
        </w:tc>
        <w:tc>
          <w:tcPr>
            <w:tcW w:w="3070" w:type="pct"/>
            <w:gridSpan w:val="2"/>
          </w:tcPr>
          <w:p w:rsidR="00F41360" w:rsidRPr="00F41360" w:rsidRDefault="00F41360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см. приложение №1 к разделу 1 Информационная карта аукциона документации об электронном аукционе</w:t>
            </w:r>
          </w:p>
        </w:tc>
      </w:tr>
      <w:tr w:rsidR="00F41360" w:rsidRPr="00F41360" w:rsidTr="00B43A69">
        <w:tc>
          <w:tcPr>
            <w:tcW w:w="455" w:type="pct"/>
            <w:vMerge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pct"/>
          </w:tcPr>
          <w:p w:rsidR="00F41360" w:rsidRPr="00F41360" w:rsidRDefault="00F41360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3070" w:type="pct"/>
            <w:gridSpan w:val="2"/>
          </w:tcPr>
          <w:p w:rsidR="00F41360" w:rsidRPr="00F41360" w:rsidRDefault="00F41360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360" w:rsidRPr="00F41360" w:rsidRDefault="00F41360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360" w:rsidRPr="00F41360" w:rsidTr="00B43A69">
        <w:tc>
          <w:tcPr>
            <w:tcW w:w="455" w:type="pct"/>
            <w:vMerge w:val="restart"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45" w:type="pct"/>
            <w:gridSpan w:val="3"/>
          </w:tcPr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заявки на участие в аукционе</w:t>
            </w: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1360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B04D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устанавливается </w:t>
            </w:r>
            <w:r w:rsidRPr="00F41360">
              <w:rPr>
                <w:rFonts w:ascii="Times New Roman" w:hAnsi="Times New Roman" w:cs="Times New Roman"/>
                <w:i/>
                <w:sz w:val="24"/>
                <w:szCs w:val="24"/>
              </w:rPr>
              <w:t>в случае, если НМЦК превышает 1 млн</w:t>
            </w:r>
            <w:r w:rsidR="00155DB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F4136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руб. (</w:t>
            </w:r>
            <w:r w:rsidR="00B04D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статья 44 Федерального закона от 05.04.2013 </w:t>
            </w:r>
            <w:r w:rsidR="00554DB6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="00B04D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44-ФЗ и </w:t>
            </w:r>
            <w:r w:rsidRPr="00F41360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постановление Правительства Р</w:t>
            </w:r>
            <w:r w:rsidR="00155DB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оссийской </w:t>
            </w:r>
            <w:r w:rsidRPr="00F41360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Ф</w:t>
            </w:r>
            <w:r w:rsidR="00155DB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едерации</w:t>
            </w:r>
            <w:r w:rsidRPr="00F41360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F41360">
              <w:rPr>
                <w:rFonts w:ascii="Times New Roman" w:hAnsi="Times New Roman" w:cs="Times New Roman"/>
                <w:i/>
                <w:sz w:val="24"/>
                <w:szCs w:val="24"/>
              </w:rPr>
              <w:t>от 12</w:t>
            </w:r>
            <w:r w:rsidR="00B04DD0">
              <w:rPr>
                <w:rFonts w:ascii="Times New Roman" w:hAnsi="Times New Roman" w:cs="Times New Roman"/>
                <w:i/>
                <w:sz w:val="24"/>
                <w:szCs w:val="24"/>
              </w:rPr>
              <w:t>.04.</w:t>
            </w:r>
            <w:r w:rsidRPr="00F4136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2018 </w:t>
            </w:r>
            <w:r w:rsidR="00155DBD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  <w:r w:rsidRPr="00F4136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439)</w:t>
            </w:r>
          </w:p>
          <w:p w:rsidR="00F41360" w:rsidRPr="00F41360" w:rsidRDefault="00F41360" w:rsidP="00B43A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участником закупки, является казенное учреждение, положения Федерального закона от 05.04.2013 N 44-ФЗ об обеспечении заявки на участие в определении поставщиков (подрядчиков, исполнителей) к такому участнику не применяются. </w:t>
            </w:r>
          </w:p>
        </w:tc>
      </w:tr>
      <w:tr w:rsidR="009A2D3A" w:rsidRPr="00F41360" w:rsidTr="009A2D3A">
        <w:trPr>
          <w:trHeight w:val="1833"/>
        </w:trPr>
        <w:tc>
          <w:tcPr>
            <w:tcW w:w="455" w:type="pct"/>
            <w:vMerge/>
          </w:tcPr>
          <w:p w:rsidR="009A2D3A" w:rsidRPr="00F41360" w:rsidRDefault="009A2D3A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pct"/>
          </w:tcPr>
          <w:p w:rsidR="009A2D3A" w:rsidRPr="00F41360" w:rsidRDefault="009A2D3A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Размер и порядок внесения денежных средств в качестве обеспечения заявок на участие в электронном аукционе</w:t>
            </w:r>
          </w:p>
        </w:tc>
        <w:tc>
          <w:tcPr>
            <w:tcW w:w="3070" w:type="pct"/>
            <w:gridSpan w:val="2"/>
          </w:tcPr>
          <w:p w:rsidR="009A2D3A" w:rsidRPr="00F41360" w:rsidRDefault="009A2D3A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Размер обеспечения заявки: ____ % начальной (максимальной) цены контракта.</w:t>
            </w:r>
          </w:p>
          <w:p w:rsidR="009A2D3A" w:rsidRPr="00F41360" w:rsidRDefault="009A2D3A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 xml:space="preserve">Порядок внесения денежных средств в качестве обеспечения заявок на участие в электронном аукционе: в соответствии с требованиями статьи 44 Федерального закона от </w:t>
            </w:r>
            <w:proofErr w:type="gramStart"/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05.04.2013  N</w:t>
            </w:r>
            <w:proofErr w:type="gramEnd"/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 44-ФЗ</w:t>
            </w:r>
          </w:p>
        </w:tc>
      </w:tr>
      <w:tr w:rsidR="00F41360" w:rsidRPr="00F41360" w:rsidTr="00B43A69">
        <w:tc>
          <w:tcPr>
            <w:tcW w:w="455" w:type="pct"/>
            <w:vMerge w:val="restart"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45" w:type="pct"/>
            <w:gridSpan w:val="3"/>
          </w:tcPr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исполнения контракта. Информация о банковском сопровождении контракта </w:t>
            </w:r>
          </w:p>
        </w:tc>
      </w:tr>
      <w:tr w:rsidR="00F41360" w:rsidRPr="00F41360" w:rsidTr="00B43A69">
        <w:tc>
          <w:tcPr>
            <w:tcW w:w="455" w:type="pct"/>
            <w:vMerge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pct"/>
          </w:tcPr>
          <w:p w:rsidR="00F41360" w:rsidRPr="00F41360" w:rsidRDefault="00F41360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Размер обеспечения исполнения контракта</w:t>
            </w:r>
          </w:p>
        </w:tc>
        <w:tc>
          <w:tcPr>
            <w:tcW w:w="3070" w:type="pct"/>
            <w:gridSpan w:val="2"/>
          </w:tcPr>
          <w:p w:rsidR="00F41360" w:rsidRPr="00F41360" w:rsidRDefault="00F41360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_________ рублей</w:t>
            </w:r>
          </w:p>
        </w:tc>
      </w:tr>
      <w:tr w:rsidR="00F41360" w:rsidRPr="00F41360" w:rsidTr="00B43A69">
        <w:tc>
          <w:tcPr>
            <w:tcW w:w="455" w:type="pct"/>
            <w:vMerge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pct"/>
          </w:tcPr>
          <w:p w:rsidR="00F41360" w:rsidRPr="00F41360" w:rsidRDefault="00F41360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Срок обеспечения исполнения контракта</w:t>
            </w:r>
          </w:p>
        </w:tc>
        <w:tc>
          <w:tcPr>
            <w:tcW w:w="3070" w:type="pct"/>
            <w:gridSpan w:val="2"/>
          </w:tcPr>
          <w:p w:rsidR="00F41360" w:rsidRPr="00F41360" w:rsidRDefault="00F41360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с момента заключения Контракта по _________  201__ года</w:t>
            </w:r>
          </w:p>
        </w:tc>
      </w:tr>
      <w:tr w:rsidR="00F41360" w:rsidRPr="00F41360" w:rsidTr="00B43A69">
        <w:tc>
          <w:tcPr>
            <w:tcW w:w="455" w:type="pct"/>
            <w:vMerge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pct"/>
          </w:tcPr>
          <w:p w:rsidR="00F41360" w:rsidRPr="00F41360" w:rsidRDefault="00F41360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Порядок предоставления обеспечения исполнения контракта, требования к такому обеспечению</w:t>
            </w:r>
          </w:p>
        </w:tc>
        <w:tc>
          <w:tcPr>
            <w:tcW w:w="3070" w:type="pct"/>
            <w:gridSpan w:val="2"/>
          </w:tcPr>
          <w:p w:rsidR="00F41360" w:rsidRPr="00F41360" w:rsidRDefault="00F41360" w:rsidP="00B43A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контракта может обеспечиваться предоставлением банковской гарантии, выданной банком и соответствующей требованиям статьи 45 Федерального закона от 05.04.2013 N 44-ФЗ, или внесением денежных средств на указанный заказчиком счет (п. 6 раздела 1 Информационная карта аукциона документации об электронном аукционе), на котором в соответствии с законодательством Российской Федерации учитываются операции со средствами, поступающими заказчику.</w:t>
            </w:r>
          </w:p>
          <w:p w:rsidR="00F41360" w:rsidRPr="00F41360" w:rsidRDefault="00F41360" w:rsidP="00B43A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выбора участником закупки, с которым заключается контракт, обеспечения исполнения контракта в виде банковской гарантии, такая банковская гарантия должна обеспечивать все обязательства Принципала перед Бенефициаром по контракту, в том числе </w:t>
            </w: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неисполнение или ненадлежащее исполнение обязательств,</w:t>
            </w:r>
            <w:r w:rsidRPr="00F4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уплату неустоек (пени и штрафы).</w:t>
            </w:r>
          </w:p>
          <w:p w:rsidR="00F41360" w:rsidRPr="00F41360" w:rsidRDefault="00F41360" w:rsidP="00B43A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обеспечения исполнения контракта определяется участником закупки, с которым заключается контракт, самостоятельно. </w:t>
            </w:r>
          </w:p>
          <w:p w:rsidR="00F41360" w:rsidRPr="00F41360" w:rsidRDefault="00F41360" w:rsidP="00B43A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 заключается после предоставления участником закупки, с которым заключается контракт, обеспечения исполнения контракта.</w:t>
            </w:r>
          </w:p>
          <w:p w:rsidR="00F41360" w:rsidRPr="00F41360" w:rsidRDefault="00F41360" w:rsidP="00B43A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</w:t>
            </w:r>
            <w:proofErr w:type="spellStart"/>
            <w:r w:rsidRPr="00F4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непредоставления</w:t>
            </w:r>
            <w:proofErr w:type="spellEnd"/>
            <w:r w:rsidRPr="00F4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F41360" w:rsidRPr="00F41360" w:rsidRDefault="00F41360" w:rsidP="00B43A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случае, если предложенная в заявке участника закупки цена снижена на двадцать пять и более процентов по отношению к начальной (максимальной) цене контракта, участник закупки, с которым заключается контракт, предоставляет обеспечение исполнения контракта с учетом положений статьи 37 Федерального закона от 05.04.2013 N 44-ФЗ.</w:t>
            </w:r>
          </w:p>
          <w:p w:rsidR="00F41360" w:rsidRPr="00F41360" w:rsidRDefault="00F41360" w:rsidP="00B43A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случае, если участником закупки, с которым заключается контракт, является казенное учреждение, положения Федерального закона от 05.04.2013 N 44-</w:t>
            </w:r>
            <w:r w:rsidRPr="00F4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ФЗ об обеспечении исполнения контракта к такому участнику не применяются. </w:t>
            </w:r>
          </w:p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i/>
                <w:sz w:val="24"/>
                <w:szCs w:val="24"/>
              </w:rPr>
              <w:t>В случае полного (частичного) невыполнения основного обязательства по контракту поставщиком (подрядчиком, исполнителем) заказчик удерживает предоставленное поставщиком (подрядчиком, исполнителем) обеспечение исполнения контракта в размере, соответствующем сумме невыполненного обязательства, в пределах суммы обеспечения исполнения контракта, либо направляет гаранту требование о взыскании соответствующей суммы по банковской гарантии. Также поставщик (подрядчик, исполнитель) в случае полного (частичного) невыполнения условий контракта обязан возместить заказчику все причиненные убытки, превышающие размер обеспечения исполнения контракта»</w:t>
            </w:r>
            <w:r w:rsidRPr="00F413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(Абзац  включается в документацию только в случае наличия соответствующих условий в проекте контракта)</w:t>
            </w:r>
          </w:p>
          <w:p w:rsidR="00F41360" w:rsidRPr="00522B8B" w:rsidRDefault="00F41360" w:rsidP="00522B8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 xml:space="preserve">В банковскую гарантию включается условие о праве заказчика на бесспорное списание денежных средств со счета гаранта, если гарантом в срок не более чем пять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 </w:t>
            </w:r>
            <w:r w:rsidRPr="009262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="00522B8B" w:rsidRPr="009262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требование о включении этого условия в банковскую гарантию возможно только при его наличии в извещении и документации о закупке)</w:t>
            </w:r>
          </w:p>
        </w:tc>
      </w:tr>
      <w:tr w:rsidR="00F41360" w:rsidRPr="00F41360" w:rsidTr="00B43A69">
        <w:tc>
          <w:tcPr>
            <w:tcW w:w="455" w:type="pct"/>
            <w:vMerge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pct"/>
          </w:tcPr>
          <w:p w:rsidR="00F41360" w:rsidRPr="00F41360" w:rsidRDefault="00F41360" w:rsidP="00B43A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счета заказчика, на котором в соответствии с законодательством Российской Федерации учитываются операции со средствами, поступающими заказчику</w:t>
            </w:r>
          </w:p>
        </w:tc>
        <w:tc>
          <w:tcPr>
            <w:tcW w:w="3070" w:type="pct"/>
            <w:gridSpan w:val="2"/>
          </w:tcPr>
          <w:p w:rsidR="00F41360" w:rsidRPr="00F41360" w:rsidRDefault="00F41360" w:rsidP="00B43A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3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41360" w:rsidRPr="00F41360" w:rsidTr="00B43A69">
        <w:tc>
          <w:tcPr>
            <w:tcW w:w="455" w:type="pct"/>
            <w:vMerge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pct"/>
          </w:tcPr>
          <w:p w:rsidR="00F41360" w:rsidRPr="00F41360" w:rsidRDefault="00F41360" w:rsidP="00B43A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Информация о банковском сопровождении контракта</w:t>
            </w:r>
          </w:p>
        </w:tc>
        <w:tc>
          <w:tcPr>
            <w:tcW w:w="3070" w:type="pct"/>
            <w:gridSpan w:val="2"/>
          </w:tcPr>
          <w:p w:rsidR="00F41360" w:rsidRPr="00F41360" w:rsidRDefault="00F41360" w:rsidP="00B43A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предусмотрено / Предусмотрено </w:t>
            </w:r>
            <w:r w:rsidRPr="00F4136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(указываются конкретные условия такого сопровождения)</w:t>
            </w:r>
            <w:r w:rsidRPr="00F413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41360" w:rsidRPr="00F41360" w:rsidRDefault="00F41360" w:rsidP="00B43A69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4136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(выбрать нужное)</w:t>
            </w:r>
          </w:p>
        </w:tc>
      </w:tr>
      <w:tr w:rsidR="00F41360" w:rsidRPr="00F41360" w:rsidTr="00B43A69">
        <w:tc>
          <w:tcPr>
            <w:tcW w:w="455" w:type="pct"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75" w:type="pct"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Закупка осуществляется в  соответствии с частями 4 - 6 статьи 15</w:t>
            </w:r>
            <w:r w:rsidRPr="00F4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Федерального закона от 05.04.2013 N 44-ФЗ,  </w:t>
            </w: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 xml:space="preserve">копии договоров (соглашений) приложены </w:t>
            </w:r>
          </w:p>
        </w:tc>
        <w:tc>
          <w:tcPr>
            <w:tcW w:w="3070" w:type="pct"/>
            <w:gridSpan w:val="2"/>
          </w:tcPr>
          <w:p w:rsidR="00F41360" w:rsidRPr="00F41360" w:rsidRDefault="00F41360" w:rsidP="00B43A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 / НЕТ </w:t>
            </w:r>
            <w:r w:rsidRPr="00F41360">
              <w:rPr>
                <w:rFonts w:ascii="Times New Roman" w:hAnsi="Times New Roman" w:cs="Times New Roman"/>
                <w:i/>
                <w:sz w:val="24"/>
                <w:szCs w:val="24"/>
              </w:rPr>
              <w:t>(выбрать нужное)</w:t>
            </w:r>
          </w:p>
        </w:tc>
      </w:tr>
      <w:tr w:rsidR="00F41360" w:rsidRPr="00F41360" w:rsidTr="00B43A69">
        <w:tc>
          <w:tcPr>
            <w:tcW w:w="455" w:type="pct"/>
            <w:vMerge w:val="restart"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45" w:type="pct"/>
            <w:gridSpan w:val="3"/>
          </w:tcPr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b/>
                <w:sz w:val="24"/>
                <w:szCs w:val="24"/>
              </w:rPr>
              <w:t>Ограничение участия в определении поставщика (подрядчика, исполнителя)</w:t>
            </w:r>
          </w:p>
        </w:tc>
      </w:tr>
      <w:tr w:rsidR="00F41360" w:rsidRPr="00F41360" w:rsidTr="00B43A69">
        <w:trPr>
          <w:trHeight w:val="558"/>
        </w:trPr>
        <w:tc>
          <w:tcPr>
            <w:tcW w:w="455" w:type="pct"/>
            <w:vMerge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pct"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Закупка осуществляется у субъектов малого предпринимательства, социально ориентированных некоммерческих организаций</w:t>
            </w:r>
          </w:p>
        </w:tc>
        <w:tc>
          <w:tcPr>
            <w:tcW w:w="3070" w:type="pct"/>
            <w:gridSpan w:val="2"/>
            <w:vAlign w:val="center"/>
          </w:tcPr>
          <w:p w:rsidR="00F41360" w:rsidRPr="00F41360" w:rsidRDefault="00F41360" w:rsidP="00B43A69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 / НЕТ </w:t>
            </w:r>
            <w:r w:rsidRPr="00F41360">
              <w:rPr>
                <w:rFonts w:ascii="Times New Roman" w:hAnsi="Times New Roman" w:cs="Times New Roman"/>
                <w:i/>
                <w:sz w:val="24"/>
                <w:szCs w:val="24"/>
              </w:rPr>
              <w:t>(выбрать нужное)</w:t>
            </w:r>
          </w:p>
        </w:tc>
      </w:tr>
      <w:tr w:rsidR="00F41360" w:rsidRPr="00F41360" w:rsidTr="00B43A69">
        <w:trPr>
          <w:trHeight w:val="558"/>
        </w:trPr>
        <w:tc>
          <w:tcPr>
            <w:tcW w:w="455" w:type="pct"/>
            <w:vMerge w:val="restart"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45" w:type="pct"/>
            <w:gridSpan w:val="3"/>
          </w:tcPr>
          <w:p w:rsidR="00F41360" w:rsidRPr="00F41360" w:rsidRDefault="00F41360" w:rsidP="00B43A69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информация об условиях, о запретах и об ограничениях допуска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</w:t>
            </w:r>
          </w:p>
        </w:tc>
      </w:tr>
      <w:tr w:rsidR="00F41360" w:rsidRPr="00F41360" w:rsidTr="00554DB6">
        <w:trPr>
          <w:trHeight w:val="77"/>
        </w:trPr>
        <w:tc>
          <w:tcPr>
            <w:tcW w:w="455" w:type="pct"/>
            <w:vMerge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pct"/>
            <w:gridSpan w:val="2"/>
          </w:tcPr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b/>
                <w:sz w:val="24"/>
                <w:szCs w:val="24"/>
              </w:rPr>
              <w:t>Условия, запреты и ограничения допуска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</w:t>
            </w:r>
          </w:p>
        </w:tc>
        <w:tc>
          <w:tcPr>
            <w:tcW w:w="3018" w:type="pct"/>
            <w:vAlign w:val="center"/>
          </w:tcPr>
          <w:p w:rsidR="00F41360" w:rsidRPr="00554DB6" w:rsidRDefault="00F41360" w:rsidP="00B43A6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54DB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 установлены</w:t>
            </w:r>
            <w:r w:rsidRPr="00554DB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</w:p>
          <w:p w:rsidR="00F41360" w:rsidRPr="00554DB6" w:rsidRDefault="00F41360" w:rsidP="00554DB6"/>
          <w:p w:rsidR="00F41360" w:rsidRPr="00554DB6" w:rsidRDefault="00F41360" w:rsidP="00B43A69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4DB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Установлены запреты</w:t>
            </w:r>
            <w:r w:rsidRPr="00554DB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554D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данном случае в документацию включаются дополнительные условия, определенные приложением №1 или №2 или №3 или №4  к типовой форме документации)</w:t>
            </w:r>
          </w:p>
          <w:p w:rsidR="00F41360" w:rsidRPr="00554DB6" w:rsidRDefault="00F41360" w:rsidP="00B43A69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41360" w:rsidRPr="00554DB6" w:rsidRDefault="00F41360" w:rsidP="00B43A69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4DB6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Установлены  ограничения </w:t>
            </w:r>
            <w:r w:rsidRPr="00554DB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и (или)  условия допуска</w:t>
            </w:r>
            <w:r w:rsidRPr="00554DB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554D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данном случае в документацию включаются дополнительные условия, определенные приложением №5 или №6 или №7 или №8 или №9 или №10 к типовой форме документации)</w:t>
            </w:r>
          </w:p>
          <w:p w:rsidR="00F41360" w:rsidRPr="00554DB6" w:rsidRDefault="00F41360" w:rsidP="00B43A69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41360" w:rsidRPr="00554DB6" w:rsidRDefault="00F41360" w:rsidP="00B43A69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D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Примечание:</w:t>
            </w:r>
            <w:r w:rsidRPr="00554DB6">
              <w:rPr>
                <w:rFonts w:ascii="Times New Roman" w:hAnsi="Times New Roman" w:cs="Times New Roman"/>
                <w:sz w:val="24"/>
                <w:szCs w:val="24"/>
              </w:rPr>
              <w:t xml:space="preserve"> часть 3 статьи 14 Федерального закона от 05.04.2013 N 44-ФЗ.  Федеральный орган исполнительной власти по регулированию контрактной системы в сфере закупок по поручению Правительства Российской Федерации </w:t>
            </w:r>
            <w:r w:rsidRPr="00554DB6">
              <w:rPr>
                <w:rFonts w:ascii="Times New Roman" w:hAnsi="Times New Roman" w:cs="Times New Roman"/>
                <w:b/>
                <w:sz w:val="24"/>
                <w:szCs w:val="24"/>
              </w:rPr>
              <w:t>устанавливает условия допуска</w:t>
            </w:r>
            <w:r w:rsidRPr="00554DB6">
              <w:rPr>
                <w:rFonts w:ascii="Times New Roman" w:hAnsi="Times New Roman" w:cs="Times New Roman"/>
                <w:sz w:val="24"/>
                <w:szCs w:val="24"/>
              </w:rPr>
              <w:t xml:space="preserve"> для целей осуществления закупок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лицами, </w:t>
            </w:r>
            <w:r w:rsidRPr="00554DB6">
              <w:rPr>
                <w:rFonts w:ascii="Times New Roman" w:hAnsi="Times New Roman" w:cs="Times New Roman"/>
                <w:b/>
                <w:sz w:val="24"/>
                <w:szCs w:val="24"/>
              </w:rPr>
              <w:t>за исключением товаров, работ, услуг, в отношении которых Правительством Российской Федерации установлен запрет</w:t>
            </w:r>
            <w:r w:rsidRPr="00554DB6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частью 3 настоящей статьи.</w:t>
            </w:r>
          </w:p>
        </w:tc>
      </w:tr>
      <w:tr w:rsidR="00F41360" w:rsidRPr="00F41360" w:rsidTr="00B43A69">
        <w:tc>
          <w:tcPr>
            <w:tcW w:w="455" w:type="pct"/>
            <w:vMerge w:val="restart"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5" w:type="pct"/>
            <w:gridSpan w:val="3"/>
          </w:tcPr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b/>
                <w:sz w:val="24"/>
                <w:szCs w:val="24"/>
              </w:rPr>
              <w:t>Преимущества, предоставляемые заказчиком в соответствии со статьями 28 и 29</w:t>
            </w:r>
            <w:r w:rsidRPr="00F4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13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Федерального закона от 05.04.2013 N 44-ФЗ</w:t>
            </w:r>
          </w:p>
        </w:tc>
      </w:tr>
      <w:tr w:rsidR="00F41360" w:rsidRPr="00F41360" w:rsidTr="00B43A69">
        <w:tc>
          <w:tcPr>
            <w:tcW w:w="455" w:type="pct"/>
            <w:vMerge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pct"/>
          </w:tcPr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Преимущества учреждениям и предприятиям уголовно - исполнительной системы</w:t>
            </w:r>
          </w:p>
        </w:tc>
        <w:tc>
          <w:tcPr>
            <w:tcW w:w="3070" w:type="pct"/>
            <w:gridSpan w:val="2"/>
          </w:tcPr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Предусмотрено / не предусмотрено </w:t>
            </w:r>
            <w:r w:rsidRPr="00F41360">
              <w:rPr>
                <w:rFonts w:ascii="Times New Roman" w:hAnsi="Times New Roman" w:cs="Times New Roman"/>
                <w:i/>
                <w:sz w:val="24"/>
                <w:szCs w:val="24"/>
              </w:rPr>
              <w:t>(выбрать нужное)</w:t>
            </w:r>
          </w:p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Для «смешанного» аукциона*</w:t>
            </w:r>
            <w:r w:rsidRPr="00F41360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Предусмотрено предоставление преимуществ учреждениям и предприятиям уголовно - исполнительной системы в отношении предлагаемой ими цены контракта согласно Постановлению Правительства РФ от 14.07.2014 N 649 </w:t>
            </w:r>
            <w:r w:rsidRPr="00F41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позициям №№____ </w:t>
            </w:r>
            <w:r w:rsidRPr="00F413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раздела 2 «Описание объекта закупки» документации об электронном аукционе.</w:t>
            </w:r>
          </w:p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расчета размера предоставляемых преимуществ учреждениям и предприятиям уголовно - исполнительной системы:</w:t>
            </w:r>
          </w:p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41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spellEnd"/>
            <w:r w:rsidRPr="00F41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= (</w:t>
            </w:r>
            <w:proofErr w:type="spellStart"/>
            <w:r w:rsidRPr="00F41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</w:t>
            </w:r>
            <w:r w:rsidRPr="00F41360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у</w:t>
            </w:r>
            <w:proofErr w:type="spellEnd"/>
            <w:r w:rsidRPr="00F41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/НЦК х ∑Ц</w:t>
            </w:r>
            <w:r w:rsidRPr="00F4136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____</w:t>
            </w:r>
            <w:r w:rsidRPr="00F41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 х 0,</w:t>
            </w:r>
            <w:proofErr w:type="gramStart"/>
            <w:r w:rsidRPr="00F41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15 ,</w:t>
            </w:r>
            <w:proofErr w:type="gramEnd"/>
            <w:r w:rsidRPr="00F41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F41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</w:t>
            </w:r>
            <w:proofErr w:type="gramEnd"/>
            <w:r w:rsidRPr="00F41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 более ∑Ц</w:t>
            </w:r>
            <w:r w:rsidRPr="00F4136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____</w:t>
            </w:r>
            <w:r w:rsidRPr="00F41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  -  (</w:t>
            </w:r>
            <w:proofErr w:type="spellStart"/>
            <w:r w:rsidRPr="00F41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</w:t>
            </w:r>
            <w:r w:rsidRPr="00F41360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у</w:t>
            </w:r>
            <w:proofErr w:type="spellEnd"/>
            <w:r w:rsidRPr="00F41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/НЦК х ∑Ц</w:t>
            </w:r>
            <w:r w:rsidRPr="00F4136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____</w:t>
            </w:r>
            <w:r w:rsidRPr="00F41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</w:t>
            </w:r>
          </w:p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</w:p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1360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spellEnd"/>
            <w:r w:rsidRPr="00F41360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предоставляемых преимуществ (в денежном выражении),</w:t>
            </w:r>
          </w:p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b/>
                <w:sz w:val="24"/>
                <w:szCs w:val="24"/>
              </w:rPr>
              <w:t>∑Ц</w:t>
            </w:r>
            <w:r w:rsidRPr="00F4136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 ___</w:t>
            </w:r>
            <w:proofErr w:type="gramStart"/>
            <w:r w:rsidRPr="00F4136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_  </w:t>
            </w: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gramEnd"/>
            <w:r w:rsidRPr="00F41360">
              <w:rPr>
                <w:rFonts w:ascii="Times New Roman" w:hAnsi="Times New Roman" w:cs="Times New Roman"/>
                <w:sz w:val="24"/>
                <w:szCs w:val="24"/>
              </w:rPr>
              <w:t xml:space="preserve"> общая стоимость позиций №№____ согласно Приложению №__ к разделу 1 «Информационная карта аукциона» документации об электронном аукционе,</w:t>
            </w:r>
          </w:p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1360"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r w:rsidRPr="00F4136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у</w:t>
            </w:r>
            <w:proofErr w:type="spellEnd"/>
            <w:r w:rsidRPr="00F4136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– цена контракта, предложенная участником аукциона, с которым заключается контракт</w:t>
            </w:r>
          </w:p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НЦК – начальная (максимальная) цена контракта.</w:t>
            </w:r>
          </w:p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41360"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r w:rsidRPr="00F4136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к</w:t>
            </w:r>
            <w:proofErr w:type="spellEnd"/>
            <w:r w:rsidRPr="00F4136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  <w:r w:rsidRPr="00F41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</w:t>
            </w:r>
            <w:proofErr w:type="spellStart"/>
            <w:r w:rsidRPr="00F41360"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r w:rsidRPr="00F4136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у</w:t>
            </w:r>
            <w:proofErr w:type="spellEnd"/>
            <w:r w:rsidRPr="00F4136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 + </w:t>
            </w:r>
            <w:proofErr w:type="spellStart"/>
            <w:r w:rsidRPr="00F41360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spellEnd"/>
            <w:r w:rsidRPr="00F4136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</w:p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1360"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r w:rsidRPr="00F4136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к</w:t>
            </w:r>
            <w:proofErr w:type="spellEnd"/>
            <w:r w:rsidRPr="00F4136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– цена контракта, заключаемого с участником, являющимся учреждением или предприятиям уголовно - исполнительной системы,</w:t>
            </w:r>
          </w:p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1360"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r w:rsidRPr="00F4136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у</w:t>
            </w:r>
            <w:proofErr w:type="spellEnd"/>
            <w:r w:rsidRPr="00F4136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– цена контракта, предложенная участником аукциона, с которым заключается контракт,</w:t>
            </w:r>
          </w:p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1360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spellEnd"/>
            <w:r w:rsidRPr="00F41360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предоставляемых преимуществ (в денежном выражении).</w:t>
            </w:r>
          </w:p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*Примечание: </w:t>
            </w:r>
            <w:r w:rsidRPr="00F4136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 обосновании НЦК (Приложение №1 к разделу 1 «Информационная карта аукциона») для применения указанной формулы необходимы расчетные цены за единицу по позициям.</w:t>
            </w:r>
          </w:p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 спецификации к контракту необходимо делать сноску к цене за единицу товара:</w:t>
            </w:r>
          </w:p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«** определяется путем уменьшения расчетной цены за единицу товара  согласно Приложению №1 к разделу 1 «Информационная карта аукциона» документации об электронном аукционе на процент  снижения начальной (максимальной) цены контракта</w:t>
            </w:r>
            <w:r w:rsidRPr="00F41360">
              <w:rPr>
                <w:rFonts w:ascii="Times New Roman" w:hAnsi="Times New Roman" w:cs="Times New Roman"/>
                <w:i/>
                <w:sz w:val="24"/>
                <w:szCs w:val="24"/>
              </w:rPr>
              <w:t>)»</w:t>
            </w:r>
          </w:p>
        </w:tc>
      </w:tr>
      <w:tr w:rsidR="00F41360" w:rsidRPr="00F41360" w:rsidTr="00B43A69">
        <w:tc>
          <w:tcPr>
            <w:tcW w:w="455" w:type="pct"/>
            <w:vMerge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pct"/>
          </w:tcPr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Преимущества организациям инвалидов</w:t>
            </w:r>
          </w:p>
        </w:tc>
        <w:tc>
          <w:tcPr>
            <w:tcW w:w="3070" w:type="pct"/>
            <w:gridSpan w:val="2"/>
          </w:tcPr>
          <w:p w:rsidR="00F41360" w:rsidRPr="00465476" w:rsidRDefault="00F41360" w:rsidP="00B43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476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Предусмотрено / не предусмотрено </w:t>
            </w:r>
            <w:r w:rsidRPr="00465476">
              <w:rPr>
                <w:rFonts w:ascii="Times New Roman" w:hAnsi="Times New Roman" w:cs="Times New Roman"/>
                <w:i/>
                <w:sz w:val="24"/>
                <w:szCs w:val="24"/>
              </w:rPr>
              <w:t>(выбрать нужное)</w:t>
            </w:r>
          </w:p>
          <w:p w:rsidR="00F41360" w:rsidRPr="00465476" w:rsidRDefault="00465476" w:rsidP="004654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5476">
              <w:rPr>
                <w:rFonts w:ascii="Times New Roman" w:hAnsi="Times New Roman" w:cs="Times New Roman"/>
                <w:i/>
                <w:sz w:val="24"/>
                <w:szCs w:val="24"/>
              </w:rPr>
              <w:t>При этом пунктом 5.1 Постановления Правительства Российской Федерации от 15.04.2014 N 341 установлено, что п</w:t>
            </w:r>
            <w:r w:rsidR="00F41360" w:rsidRPr="0046547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редметом одного контракта (одного лота) не могут быть товары, работы, услуги, включенные в перечень товаров, работ, услуг, при закупке которых предоставляются преимущества организациям инвалидов, утвержденный постановлением Правительства Российской Федерации от 15 апреля 2014 г. N 341 "О </w:t>
            </w:r>
            <w:r w:rsidR="00F41360" w:rsidRPr="0046547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предоставлении преимуществ организациям инвалидов при определении поставщика (подрядчика, исполнителя) в отношении предлагаемой ими цены контра</w:t>
            </w:r>
            <w:r w:rsidRPr="00465476">
              <w:rPr>
                <w:rFonts w:ascii="Times New Roman" w:hAnsi="Times New Roman" w:cs="Times New Roman"/>
                <w:i/>
                <w:sz w:val="24"/>
                <w:szCs w:val="24"/>
              </w:rPr>
              <w:t>кта", и не включенные в него."</w:t>
            </w:r>
          </w:p>
        </w:tc>
      </w:tr>
      <w:tr w:rsidR="00F41360" w:rsidRPr="00F41360" w:rsidTr="00B43A69">
        <w:tc>
          <w:tcPr>
            <w:tcW w:w="455" w:type="pct"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545" w:type="pct"/>
            <w:gridSpan w:val="3"/>
          </w:tcPr>
          <w:p w:rsidR="00F41360" w:rsidRPr="00F41360" w:rsidRDefault="00F41360" w:rsidP="00B43A69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участникам закупки</w:t>
            </w:r>
          </w:p>
        </w:tc>
      </w:tr>
      <w:tr w:rsidR="00F41360" w:rsidRPr="00F41360" w:rsidTr="00B43A69">
        <w:tc>
          <w:tcPr>
            <w:tcW w:w="455" w:type="pct"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11.1.</w:t>
            </w:r>
          </w:p>
        </w:tc>
        <w:tc>
          <w:tcPr>
            <w:tcW w:w="1475" w:type="pct"/>
          </w:tcPr>
          <w:p w:rsidR="00F41360" w:rsidRPr="00F41360" w:rsidRDefault="00F41360" w:rsidP="00B43A69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Единые требования  к участникам закупки, а также требование, предъявляемое к участникам аукциона в соответствии с частью 1.1 статьи 31 (при наличии такого требования) Федерального закона от 05.04.2013  N 44-ФЗ</w:t>
            </w:r>
          </w:p>
          <w:p w:rsidR="00F41360" w:rsidRPr="00F41360" w:rsidRDefault="00F41360" w:rsidP="00B43A6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0" w:type="pct"/>
            <w:gridSpan w:val="2"/>
          </w:tcPr>
          <w:p w:rsidR="00F41360" w:rsidRPr="00F41360" w:rsidRDefault="00F41360" w:rsidP="00B43A69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Cоответствие</w:t>
            </w:r>
            <w:proofErr w:type="spellEnd"/>
            <w:r w:rsidRPr="00F41360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требованиям, установленным в соответствии с законодательством Российской Федерации к лицам, осуществляющим поставку товара, выполнение работы, оказание услуги, являющихся объектом закупки.</w:t>
            </w:r>
          </w:p>
          <w:p w:rsidR="00F41360" w:rsidRPr="00F41360" w:rsidRDefault="00F41360" w:rsidP="00B43A69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2. 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производства.</w:t>
            </w:r>
          </w:p>
          <w:p w:rsidR="00F41360" w:rsidRPr="00F41360" w:rsidRDefault="00F41360" w:rsidP="00B43A69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3. Неприостановление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закупке.</w:t>
            </w:r>
          </w:p>
          <w:p w:rsidR="00F41360" w:rsidRPr="00F41360" w:rsidRDefault="00F41360" w:rsidP="00B43A69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4. 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принято.</w:t>
            </w:r>
          </w:p>
          <w:p w:rsidR="00F41360" w:rsidRPr="00F41360" w:rsidRDefault="00F41360" w:rsidP="00B43A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 xml:space="preserve">5. Отсутствие у участника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судимости за преступления в сфере </w:t>
            </w:r>
            <w:r w:rsidRPr="00F413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      </w:r>
          </w:p>
          <w:p w:rsidR="00F41360" w:rsidRPr="00F41360" w:rsidRDefault="00F41360" w:rsidP="00B43A69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 xml:space="preserve">5.1. участник закупки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</w:t>
            </w:r>
            <w:r w:rsidRPr="00FF0B6B">
              <w:rPr>
                <w:rFonts w:ascii="Times New Roman" w:hAnsi="Times New Roman" w:cs="Times New Roman"/>
                <w:sz w:val="24"/>
                <w:szCs w:val="24"/>
              </w:rPr>
              <w:t>статьей 19.28</w:t>
            </w: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правонарушениях;</w:t>
            </w:r>
          </w:p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6.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фильма.</w:t>
            </w:r>
          </w:p>
          <w:p w:rsidR="00F41360" w:rsidRPr="00F41360" w:rsidRDefault="00F41360" w:rsidP="00B43A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Отсутствие между участником закупки и заказчиком конфликта интересов, под которым понимаются случаи, при которых руководитель заказчика, член комиссии по осуществлению закупок, руководитель контрактной службы заказчика, контрактный управляющий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      </w:r>
            <w:proofErr w:type="spellStart"/>
            <w:r w:rsidRPr="00F4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неполнородными</w:t>
            </w:r>
            <w:proofErr w:type="spellEnd"/>
            <w:r w:rsidRPr="00F4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(имеющими общих отца или мать) братьями и сестрами), усыновителями или усыновленными указанных физических лиц. Под </w:t>
            </w:r>
            <w:r w:rsidRPr="00F4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выгодоприобретателями понимаются физические лица, владеющие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общества.</w:t>
            </w:r>
          </w:p>
          <w:p w:rsidR="00F41360" w:rsidRPr="00F41360" w:rsidRDefault="00F41360" w:rsidP="00B43A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Участник закупки не является офшорной компанией.</w:t>
            </w:r>
          </w:p>
          <w:p w:rsidR="00F41360" w:rsidRPr="00F41360" w:rsidRDefault="00F41360" w:rsidP="00B43A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 </w:t>
            </w: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Отсутствие  у участника закупки ограничений для участия в закупках, установленных законодательством Российской Федерации</w:t>
            </w:r>
          </w:p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Отсутствие в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</w:t>
            </w:r>
          </w:p>
        </w:tc>
      </w:tr>
      <w:tr w:rsidR="00F41360" w:rsidRPr="00F41360" w:rsidTr="00B43A69">
        <w:tc>
          <w:tcPr>
            <w:tcW w:w="455" w:type="pct"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Pr="00F41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41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75" w:type="pct"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b/>
                <w:sz w:val="24"/>
                <w:szCs w:val="24"/>
              </w:rPr>
              <w:t>Исчерпывающий перечень документов, которые должны быть представлены участниками аукциона в соответствии с пунктом 1 части 1 статьи 31 Федерального закона от 05.04.2013</w:t>
            </w:r>
            <w:r w:rsidRPr="00F413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 </w:t>
            </w:r>
            <w:r w:rsidRPr="00F41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413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 </w:t>
            </w:r>
            <w:r w:rsidRPr="00F41360">
              <w:rPr>
                <w:rFonts w:ascii="Times New Roman" w:hAnsi="Times New Roman" w:cs="Times New Roman"/>
                <w:b/>
                <w:sz w:val="24"/>
                <w:szCs w:val="24"/>
              </w:rPr>
              <w:t>44-ФЗ</w:t>
            </w:r>
          </w:p>
        </w:tc>
        <w:tc>
          <w:tcPr>
            <w:tcW w:w="3070" w:type="pct"/>
            <w:gridSpan w:val="2"/>
          </w:tcPr>
          <w:p w:rsidR="00F41360" w:rsidRPr="00F41360" w:rsidRDefault="00F41360" w:rsidP="00B43A69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 xml:space="preserve">Не требуются / _____________ </w:t>
            </w:r>
            <w:r w:rsidRPr="00F413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(Перечислить, если требуются)</w:t>
            </w:r>
          </w:p>
        </w:tc>
      </w:tr>
      <w:tr w:rsidR="00F41360" w:rsidRPr="00F41360" w:rsidTr="00B43A69">
        <w:tc>
          <w:tcPr>
            <w:tcW w:w="455" w:type="pct"/>
            <w:vMerge w:val="restart"/>
          </w:tcPr>
          <w:p w:rsidR="00F41360" w:rsidRPr="00F41360" w:rsidRDefault="00F41360" w:rsidP="00B43A69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i/>
                <w:sz w:val="24"/>
                <w:szCs w:val="24"/>
              </w:rPr>
              <w:t>11.3.</w:t>
            </w:r>
          </w:p>
        </w:tc>
        <w:tc>
          <w:tcPr>
            <w:tcW w:w="1475" w:type="pct"/>
          </w:tcPr>
          <w:p w:rsidR="00F41360" w:rsidRPr="00F41360" w:rsidRDefault="00F41360" w:rsidP="00B43A69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i/>
                <w:sz w:val="24"/>
                <w:szCs w:val="24"/>
              </w:rPr>
              <w:t>Дополнительные требования  к участникам закупки в соответствии с частью 2 статьи 31 Федерального закона от 05.04.2013  N 44-ФЗ</w:t>
            </w:r>
          </w:p>
        </w:tc>
        <w:tc>
          <w:tcPr>
            <w:tcW w:w="3070" w:type="pct"/>
            <w:gridSpan w:val="2"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(Пункт включается в документацию только в соответствующих случаях, определенных постановлением Правительства Российской Федерации №99 от 04.02.2015) </w:t>
            </w:r>
          </w:p>
        </w:tc>
      </w:tr>
      <w:tr w:rsidR="00F41360" w:rsidRPr="00F41360" w:rsidTr="00B43A69">
        <w:tc>
          <w:tcPr>
            <w:tcW w:w="455" w:type="pct"/>
            <w:vMerge/>
          </w:tcPr>
          <w:p w:rsidR="00F41360" w:rsidRPr="00F41360" w:rsidRDefault="00F41360" w:rsidP="00B43A69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5" w:type="pct"/>
          </w:tcPr>
          <w:p w:rsidR="00F41360" w:rsidRPr="00F41360" w:rsidRDefault="00F41360" w:rsidP="00B43A69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i/>
                <w:sz w:val="24"/>
                <w:szCs w:val="24"/>
              </w:rPr>
              <w:t>Перечень документов, подтверждающих соответствие участников закупки дополнительным требованиям</w:t>
            </w:r>
          </w:p>
        </w:tc>
        <w:tc>
          <w:tcPr>
            <w:tcW w:w="3070" w:type="pct"/>
            <w:gridSpan w:val="2"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(Пункт включается в документацию только в соответствующих случаях)</w:t>
            </w:r>
          </w:p>
        </w:tc>
      </w:tr>
      <w:tr w:rsidR="00F41360" w:rsidRPr="00F41360" w:rsidTr="00B43A69">
        <w:tc>
          <w:tcPr>
            <w:tcW w:w="455" w:type="pct"/>
            <w:vMerge w:val="restart"/>
          </w:tcPr>
          <w:p w:rsidR="00F41360" w:rsidRPr="00F41360" w:rsidRDefault="00F41360" w:rsidP="00B43A69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i/>
                <w:sz w:val="24"/>
                <w:szCs w:val="24"/>
              </w:rPr>
              <w:t>11.4</w:t>
            </w:r>
          </w:p>
        </w:tc>
        <w:tc>
          <w:tcPr>
            <w:tcW w:w="1475" w:type="pct"/>
          </w:tcPr>
          <w:p w:rsidR="00F41360" w:rsidRPr="00F41360" w:rsidRDefault="00F41360" w:rsidP="00B43A69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Дополнительные требования  к участникам закупки аудиторских и сопутствующих аудиту услуг, а также консультационных услуг в соответствии с частью 2.1 статьи 31 Федерального закона от </w:t>
            </w:r>
            <w:r w:rsidRPr="00F4136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05.04.2013  N 44-ФЗ</w:t>
            </w:r>
          </w:p>
        </w:tc>
        <w:tc>
          <w:tcPr>
            <w:tcW w:w="3070" w:type="pct"/>
            <w:gridSpan w:val="2"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(Пункт включается в документацию только в соответствующих случаях)</w:t>
            </w:r>
          </w:p>
        </w:tc>
      </w:tr>
      <w:tr w:rsidR="00F41360" w:rsidRPr="00F41360" w:rsidTr="00B43A69">
        <w:trPr>
          <w:trHeight w:val="1637"/>
        </w:trPr>
        <w:tc>
          <w:tcPr>
            <w:tcW w:w="455" w:type="pct"/>
            <w:vMerge/>
          </w:tcPr>
          <w:p w:rsidR="00F41360" w:rsidRPr="00F41360" w:rsidRDefault="00F41360" w:rsidP="00B43A69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5" w:type="pct"/>
          </w:tcPr>
          <w:p w:rsidR="00F41360" w:rsidRPr="00F41360" w:rsidRDefault="00F41360" w:rsidP="00B43A69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i/>
                <w:sz w:val="24"/>
                <w:szCs w:val="24"/>
              </w:rPr>
              <w:t>Перечень документов, подтверждающих соответствие участников закупки дополнительным требованиям</w:t>
            </w:r>
          </w:p>
        </w:tc>
        <w:tc>
          <w:tcPr>
            <w:tcW w:w="3070" w:type="pct"/>
            <w:gridSpan w:val="2"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(Пункт включается в документацию только в соответствующих случаях)</w:t>
            </w:r>
          </w:p>
        </w:tc>
      </w:tr>
      <w:tr w:rsidR="00F41360" w:rsidRPr="00F41360" w:rsidTr="00B43A69">
        <w:tc>
          <w:tcPr>
            <w:tcW w:w="455" w:type="pct"/>
            <w:vMerge w:val="restart"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45" w:type="pct"/>
            <w:gridSpan w:val="3"/>
          </w:tcPr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 электронного аукциона</w:t>
            </w:r>
          </w:p>
        </w:tc>
      </w:tr>
      <w:tr w:rsidR="00F41360" w:rsidRPr="00F41360" w:rsidTr="00B43A69">
        <w:trPr>
          <w:trHeight w:val="562"/>
        </w:trPr>
        <w:tc>
          <w:tcPr>
            <w:tcW w:w="455" w:type="pct"/>
            <w:vMerge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pct"/>
          </w:tcPr>
          <w:p w:rsidR="00F41360" w:rsidRPr="00F41360" w:rsidRDefault="00F41360" w:rsidP="00B43A6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Срок, место и порядок подачи заявок участников аукциона</w:t>
            </w:r>
          </w:p>
        </w:tc>
        <w:tc>
          <w:tcPr>
            <w:tcW w:w="3070" w:type="pct"/>
            <w:gridSpan w:val="2"/>
          </w:tcPr>
          <w:p w:rsidR="00F41360" w:rsidRPr="00F41360" w:rsidRDefault="00F41360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Подача заявок на участие в электронном аукционе осуществляется в период с момента размещения извещения о проведении электронного аукциона в единой информационной системе до даты и времени окончания срока подачи заявок на участие в аукционе, указанных в извещении.</w:t>
            </w:r>
          </w:p>
          <w:p w:rsidR="00F41360" w:rsidRPr="00F41360" w:rsidRDefault="00F41360" w:rsidP="00B43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 xml:space="preserve"> Заявка на участие в электронном аукционе направляется участником такого аукциона оператору электронной площадки (</w:t>
            </w:r>
            <w:r w:rsidRPr="00FF0B6B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 xml:space="preserve">) в форме двух электронных документов, содержащих части заявки, предусмотренные частями 3 и 5 статьи 66 Федерального закона от </w:t>
            </w:r>
            <w:proofErr w:type="gramStart"/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05.04.2013  N</w:t>
            </w:r>
            <w:proofErr w:type="gramEnd"/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 44-ФЗ. Указанные электронные документы подаются одновременно.</w:t>
            </w:r>
          </w:p>
          <w:p w:rsidR="00F41360" w:rsidRPr="00F41360" w:rsidRDefault="00F41360" w:rsidP="00B43A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Участник электронного аукциона вправе подать только одну заявку на участие в таком аукционе.</w:t>
            </w:r>
          </w:p>
        </w:tc>
      </w:tr>
      <w:tr w:rsidR="00F41360" w:rsidRPr="00F41360" w:rsidTr="00B43A69">
        <w:trPr>
          <w:trHeight w:val="562"/>
        </w:trPr>
        <w:tc>
          <w:tcPr>
            <w:tcW w:w="455" w:type="pct"/>
            <w:vMerge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pct"/>
          </w:tcPr>
          <w:p w:rsidR="00F41360" w:rsidRPr="00F41360" w:rsidRDefault="00F41360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 на участие в аукционе</w:t>
            </w:r>
          </w:p>
        </w:tc>
        <w:tc>
          <w:tcPr>
            <w:tcW w:w="3070" w:type="pct"/>
            <w:gridSpan w:val="2"/>
          </w:tcPr>
          <w:p w:rsidR="00F41360" w:rsidRPr="00F41360" w:rsidRDefault="00F41360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________  201__ года</w:t>
            </w:r>
          </w:p>
          <w:p w:rsidR="00F41360" w:rsidRPr="00F41360" w:rsidRDefault="00F41360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07 часов 00 минут по московскому времени</w:t>
            </w:r>
          </w:p>
          <w:p w:rsidR="00F41360" w:rsidRPr="00F41360" w:rsidRDefault="00F41360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360" w:rsidRPr="00F41360" w:rsidTr="00B43A69">
        <w:tc>
          <w:tcPr>
            <w:tcW w:w="455" w:type="pct"/>
            <w:vMerge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pct"/>
          </w:tcPr>
          <w:p w:rsidR="00F41360" w:rsidRPr="00F41360" w:rsidRDefault="00F41360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Дата окончания срока рассмотрения заявок на участие в аукционе</w:t>
            </w:r>
          </w:p>
        </w:tc>
        <w:tc>
          <w:tcPr>
            <w:tcW w:w="3070" w:type="pct"/>
            <w:gridSpan w:val="2"/>
          </w:tcPr>
          <w:p w:rsidR="00F41360" w:rsidRPr="00F41360" w:rsidRDefault="00F41360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________  201__ года</w:t>
            </w:r>
          </w:p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360" w:rsidRPr="00F41360" w:rsidTr="00B43A69">
        <w:tc>
          <w:tcPr>
            <w:tcW w:w="455" w:type="pct"/>
            <w:vMerge/>
          </w:tcPr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pct"/>
          </w:tcPr>
          <w:p w:rsidR="00F41360" w:rsidRPr="00F41360" w:rsidRDefault="00F41360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Дата проведения аукциона</w:t>
            </w:r>
          </w:p>
        </w:tc>
        <w:tc>
          <w:tcPr>
            <w:tcW w:w="3070" w:type="pct"/>
            <w:gridSpan w:val="2"/>
          </w:tcPr>
          <w:p w:rsidR="00F41360" w:rsidRPr="00F41360" w:rsidRDefault="00F41360" w:rsidP="00B43A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1360">
              <w:rPr>
                <w:rFonts w:ascii="Times New Roman" w:hAnsi="Times New Roman" w:cs="Times New Roman"/>
                <w:sz w:val="24"/>
                <w:szCs w:val="24"/>
              </w:rPr>
              <w:t>________  201__ года</w:t>
            </w:r>
          </w:p>
          <w:p w:rsidR="00F41360" w:rsidRPr="00F41360" w:rsidRDefault="00F41360" w:rsidP="00B43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bookmarkEnd w:id="0"/>
    <w:bookmarkEnd w:id="1"/>
    <w:bookmarkEnd w:id="2"/>
    <w:p w:rsidR="009A135C" w:rsidRPr="00F41360" w:rsidRDefault="009A135C" w:rsidP="00024F4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41360">
        <w:rPr>
          <w:rFonts w:ascii="Times New Roman" w:hAnsi="Times New Roman"/>
          <w:b/>
          <w:bCs/>
          <w:sz w:val="24"/>
          <w:szCs w:val="24"/>
        </w:rPr>
        <w:t xml:space="preserve">*Данное извещение является официальным документом, сформированным в исполнение и в соответствии со статьями 42, 63 Федерального закона от 05.04.2013 </w:t>
      </w:r>
      <w:r w:rsidR="00376DB7">
        <w:rPr>
          <w:rFonts w:ascii="Times New Roman" w:hAnsi="Times New Roman"/>
          <w:b/>
          <w:bCs/>
          <w:sz w:val="24"/>
          <w:szCs w:val="24"/>
        </w:rPr>
        <w:br/>
      </w:r>
      <w:r w:rsidRPr="00F41360">
        <w:rPr>
          <w:rFonts w:ascii="Times New Roman" w:hAnsi="Times New Roman"/>
          <w:b/>
          <w:bCs/>
          <w:sz w:val="24"/>
          <w:szCs w:val="24"/>
        </w:rPr>
        <w:t xml:space="preserve">N 44-ФЗ. При возникновении противоречий между положениями настоящего извещения и «Извещения о проведении электронного аукциона», формируемого автоматически на официальном сайте единой информационной системы в сфере закупок </w:t>
      </w:r>
      <w:r w:rsidRPr="00FF0B6B">
        <w:rPr>
          <w:rFonts w:ascii="Times New Roman" w:hAnsi="Times New Roman"/>
          <w:b/>
          <w:bCs/>
          <w:sz w:val="24"/>
          <w:szCs w:val="24"/>
        </w:rPr>
        <w:t>http://zakupki.gov.ru</w:t>
      </w:r>
      <w:r w:rsidRPr="00F41360">
        <w:rPr>
          <w:rFonts w:ascii="Times New Roman" w:hAnsi="Times New Roman"/>
          <w:b/>
          <w:bCs/>
          <w:sz w:val="24"/>
          <w:szCs w:val="24"/>
        </w:rPr>
        <w:t>, применяются положения настоящего извещения</w:t>
      </w:r>
    </w:p>
    <w:p w:rsidR="00E91997" w:rsidRPr="00F41360" w:rsidRDefault="00E91997" w:rsidP="00024F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7774" w:rsidRPr="00F41360" w:rsidRDefault="00F97774" w:rsidP="00024F44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bookmarkStart w:id="3" w:name="_GoBack"/>
      <w:bookmarkEnd w:id="3"/>
    </w:p>
    <w:p w:rsidR="00F97774" w:rsidRPr="00F41360" w:rsidRDefault="00F97774" w:rsidP="00024F44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928"/>
        <w:gridCol w:w="4678"/>
      </w:tblGrid>
      <w:tr w:rsidR="00F97774" w:rsidRPr="00F41360" w:rsidTr="00F97774">
        <w:trPr>
          <w:trHeight w:val="1182"/>
        </w:trPr>
        <w:tc>
          <w:tcPr>
            <w:tcW w:w="4928" w:type="dxa"/>
          </w:tcPr>
          <w:p w:rsidR="00F97774" w:rsidRPr="00F41360" w:rsidRDefault="00F97774" w:rsidP="00024F44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1360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  <w:p w:rsidR="00F97774" w:rsidRPr="00F41360" w:rsidRDefault="00F97774" w:rsidP="00024F44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97774" w:rsidRPr="00F41360" w:rsidRDefault="00F97774" w:rsidP="00024F44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1360">
              <w:rPr>
                <w:rFonts w:ascii="Times New Roman" w:hAnsi="Times New Roman"/>
                <w:sz w:val="24"/>
                <w:szCs w:val="24"/>
              </w:rPr>
              <w:t>«_____» ____________ 201__ года</w:t>
            </w:r>
          </w:p>
          <w:p w:rsidR="00F97774" w:rsidRPr="00F41360" w:rsidRDefault="00F97774" w:rsidP="00024F44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F97774" w:rsidRPr="00F41360" w:rsidRDefault="00F97774" w:rsidP="00024F44">
            <w:pPr>
              <w:keepNext/>
              <w:keepLines/>
              <w:spacing w:after="0" w:line="240" w:lineRule="auto"/>
              <w:ind w:left="4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97774" w:rsidRPr="00F41360" w:rsidRDefault="00F97774" w:rsidP="00024F44">
            <w:pPr>
              <w:keepNext/>
              <w:keepLines/>
              <w:spacing w:after="0" w:line="240" w:lineRule="auto"/>
              <w:ind w:left="409"/>
              <w:rPr>
                <w:rFonts w:ascii="Times New Roman" w:hAnsi="Times New Roman"/>
                <w:sz w:val="24"/>
                <w:szCs w:val="24"/>
              </w:rPr>
            </w:pPr>
          </w:p>
          <w:p w:rsidR="00F97774" w:rsidRPr="00F41360" w:rsidRDefault="00F97774" w:rsidP="00024F44">
            <w:pPr>
              <w:keepNext/>
              <w:keepLines/>
              <w:spacing w:after="0" w:line="240" w:lineRule="auto"/>
              <w:ind w:left="409"/>
              <w:rPr>
                <w:rFonts w:ascii="Times New Roman" w:hAnsi="Times New Roman"/>
                <w:sz w:val="24"/>
                <w:szCs w:val="24"/>
              </w:rPr>
            </w:pPr>
            <w:r w:rsidRPr="00F41360">
              <w:rPr>
                <w:rFonts w:ascii="Times New Roman" w:hAnsi="Times New Roman"/>
                <w:sz w:val="24"/>
                <w:szCs w:val="24"/>
              </w:rPr>
              <w:t>_______________     _______________</w:t>
            </w:r>
          </w:p>
          <w:p w:rsidR="00F97774" w:rsidRPr="00F41360" w:rsidRDefault="00F97774" w:rsidP="00024F44">
            <w:pPr>
              <w:keepNext/>
              <w:keepLines/>
              <w:spacing w:after="0" w:line="240" w:lineRule="auto"/>
              <w:ind w:left="409"/>
              <w:rPr>
                <w:rFonts w:ascii="Times New Roman" w:hAnsi="Times New Roman"/>
                <w:sz w:val="24"/>
                <w:szCs w:val="24"/>
              </w:rPr>
            </w:pPr>
            <w:r w:rsidRPr="00F41360">
              <w:rPr>
                <w:rFonts w:ascii="Times New Roman" w:hAnsi="Times New Roman"/>
                <w:sz w:val="24"/>
                <w:szCs w:val="24"/>
              </w:rPr>
              <w:t xml:space="preserve">           (подпись)         (расшифровка)</w:t>
            </w:r>
          </w:p>
        </w:tc>
      </w:tr>
    </w:tbl>
    <w:p w:rsidR="00F97774" w:rsidRPr="00F41360" w:rsidRDefault="00F97774" w:rsidP="00024F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F97774" w:rsidRPr="00F41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F5C"/>
    <w:rsid w:val="00010C01"/>
    <w:rsid w:val="00012019"/>
    <w:rsid w:val="00024F44"/>
    <w:rsid w:val="00052A22"/>
    <w:rsid w:val="0005637B"/>
    <w:rsid w:val="00065A88"/>
    <w:rsid w:val="00065FF9"/>
    <w:rsid w:val="000A09ED"/>
    <w:rsid w:val="000A6CF8"/>
    <w:rsid w:val="000C1CDE"/>
    <w:rsid w:val="000C2B78"/>
    <w:rsid w:val="000D5C71"/>
    <w:rsid w:val="000E5C55"/>
    <w:rsid w:val="000E6565"/>
    <w:rsid w:val="000E67C2"/>
    <w:rsid w:val="000F41EF"/>
    <w:rsid w:val="000F66BC"/>
    <w:rsid w:val="001124FB"/>
    <w:rsid w:val="00115024"/>
    <w:rsid w:val="00124923"/>
    <w:rsid w:val="0013142B"/>
    <w:rsid w:val="0014315D"/>
    <w:rsid w:val="0014389B"/>
    <w:rsid w:val="00147734"/>
    <w:rsid w:val="00147E56"/>
    <w:rsid w:val="001526E5"/>
    <w:rsid w:val="00155DBD"/>
    <w:rsid w:val="001609C6"/>
    <w:rsid w:val="001645F5"/>
    <w:rsid w:val="00164F68"/>
    <w:rsid w:val="00165F5C"/>
    <w:rsid w:val="00170613"/>
    <w:rsid w:val="00180C25"/>
    <w:rsid w:val="00190ADB"/>
    <w:rsid w:val="00191BE7"/>
    <w:rsid w:val="001A2846"/>
    <w:rsid w:val="001A3317"/>
    <w:rsid w:val="001C2AB7"/>
    <w:rsid w:val="001E6BAF"/>
    <w:rsid w:val="001F76E4"/>
    <w:rsid w:val="002066CF"/>
    <w:rsid w:val="00206951"/>
    <w:rsid w:val="00210BE9"/>
    <w:rsid w:val="0025081D"/>
    <w:rsid w:val="00273B4B"/>
    <w:rsid w:val="00274D24"/>
    <w:rsid w:val="002C5F1E"/>
    <w:rsid w:val="002E28D2"/>
    <w:rsid w:val="002F33CF"/>
    <w:rsid w:val="00301A74"/>
    <w:rsid w:val="00302DB4"/>
    <w:rsid w:val="003244D6"/>
    <w:rsid w:val="00335D6F"/>
    <w:rsid w:val="0033628B"/>
    <w:rsid w:val="00345E3C"/>
    <w:rsid w:val="00346C0C"/>
    <w:rsid w:val="00363709"/>
    <w:rsid w:val="00372191"/>
    <w:rsid w:val="00376DB7"/>
    <w:rsid w:val="003853C4"/>
    <w:rsid w:val="0039201A"/>
    <w:rsid w:val="003954ED"/>
    <w:rsid w:val="003A23CB"/>
    <w:rsid w:val="003A2431"/>
    <w:rsid w:val="003A6C8F"/>
    <w:rsid w:val="003C3B58"/>
    <w:rsid w:val="003C63C0"/>
    <w:rsid w:val="003D4185"/>
    <w:rsid w:val="003E3EDE"/>
    <w:rsid w:val="003E59BF"/>
    <w:rsid w:val="003F45AC"/>
    <w:rsid w:val="003F460B"/>
    <w:rsid w:val="00416B04"/>
    <w:rsid w:val="004241FB"/>
    <w:rsid w:val="00425331"/>
    <w:rsid w:val="00436103"/>
    <w:rsid w:val="0044567F"/>
    <w:rsid w:val="00450D9D"/>
    <w:rsid w:val="004532C0"/>
    <w:rsid w:val="00460E31"/>
    <w:rsid w:val="00465476"/>
    <w:rsid w:val="00465F36"/>
    <w:rsid w:val="00467AD0"/>
    <w:rsid w:val="0048569C"/>
    <w:rsid w:val="00490025"/>
    <w:rsid w:val="004A0282"/>
    <w:rsid w:val="004A455C"/>
    <w:rsid w:val="004A500D"/>
    <w:rsid w:val="004B4DAB"/>
    <w:rsid w:val="004D02E4"/>
    <w:rsid w:val="004D135B"/>
    <w:rsid w:val="004D617C"/>
    <w:rsid w:val="004F06A5"/>
    <w:rsid w:val="004F5C46"/>
    <w:rsid w:val="004F6CF4"/>
    <w:rsid w:val="004F77DE"/>
    <w:rsid w:val="00503E4C"/>
    <w:rsid w:val="00504A33"/>
    <w:rsid w:val="00506E89"/>
    <w:rsid w:val="00510A8D"/>
    <w:rsid w:val="0052102F"/>
    <w:rsid w:val="00522B8B"/>
    <w:rsid w:val="00525A22"/>
    <w:rsid w:val="005275CF"/>
    <w:rsid w:val="005424BD"/>
    <w:rsid w:val="00543C7F"/>
    <w:rsid w:val="00546260"/>
    <w:rsid w:val="00546B5A"/>
    <w:rsid w:val="00547F43"/>
    <w:rsid w:val="00554DB6"/>
    <w:rsid w:val="0056547B"/>
    <w:rsid w:val="00567882"/>
    <w:rsid w:val="00575CDE"/>
    <w:rsid w:val="0058476D"/>
    <w:rsid w:val="00584C85"/>
    <w:rsid w:val="00594149"/>
    <w:rsid w:val="00597672"/>
    <w:rsid w:val="00597916"/>
    <w:rsid w:val="005B02B3"/>
    <w:rsid w:val="005B0518"/>
    <w:rsid w:val="005B4CB9"/>
    <w:rsid w:val="005B618D"/>
    <w:rsid w:val="005C04CB"/>
    <w:rsid w:val="005C18CE"/>
    <w:rsid w:val="005D514B"/>
    <w:rsid w:val="005E66A4"/>
    <w:rsid w:val="00611FDB"/>
    <w:rsid w:val="00630738"/>
    <w:rsid w:val="00631DCD"/>
    <w:rsid w:val="006356D3"/>
    <w:rsid w:val="0064355E"/>
    <w:rsid w:val="006452F9"/>
    <w:rsid w:val="00646774"/>
    <w:rsid w:val="0064788E"/>
    <w:rsid w:val="00656EC2"/>
    <w:rsid w:val="00684D37"/>
    <w:rsid w:val="00695AD3"/>
    <w:rsid w:val="0069755D"/>
    <w:rsid w:val="006A402A"/>
    <w:rsid w:val="006A59D8"/>
    <w:rsid w:val="006B5B8B"/>
    <w:rsid w:val="006B6FA7"/>
    <w:rsid w:val="006B723E"/>
    <w:rsid w:val="006B7AAD"/>
    <w:rsid w:val="006B7B73"/>
    <w:rsid w:val="006C2900"/>
    <w:rsid w:val="006C4504"/>
    <w:rsid w:val="006D757B"/>
    <w:rsid w:val="006E4F22"/>
    <w:rsid w:val="00711E22"/>
    <w:rsid w:val="00721F5E"/>
    <w:rsid w:val="00736E65"/>
    <w:rsid w:val="00741933"/>
    <w:rsid w:val="00747AC4"/>
    <w:rsid w:val="007544AD"/>
    <w:rsid w:val="00765CAD"/>
    <w:rsid w:val="007B3B67"/>
    <w:rsid w:val="007C6C00"/>
    <w:rsid w:val="007D04A0"/>
    <w:rsid w:val="007E4A2D"/>
    <w:rsid w:val="007F31A1"/>
    <w:rsid w:val="00802625"/>
    <w:rsid w:val="00802F23"/>
    <w:rsid w:val="00806798"/>
    <w:rsid w:val="00827BCF"/>
    <w:rsid w:val="00831860"/>
    <w:rsid w:val="00835297"/>
    <w:rsid w:val="00853539"/>
    <w:rsid w:val="00854A60"/>
    <w:rsid w:val="00860CA3"/>
    <w:rsid w:val="00865919"/>
    <w:rsid w:val="00865FEB"/>
    <w:rsid w:val="00873330"/>
    <w:rsid w:val="0087348C"/>
    <w:rsid w:val="00877833"/>
    <w:rsid w:val="00880691"/>
    <w:rsid w:val="00886F9F"/>
    <w:rsid w:val="00897977"/>
    <w:rsid w:val="008A0DED"/>
    <w:rsid w:val="008A3846"/>
    <w:rsid w:val="008B176F"/>
    <w:rsid w:val="008B5115"/>
    <w:rsid w:val="008B540C"/>
    <w:rsid w:val="008E5EC7"/>
    <w:rsid w:val="008E7A1F"/>
    <w:rsid w:val="008F0272"/>
    <w:rsid w:val="00901BD8"/>
    <w:rsid w:val="009108BD"/>
    <w:rsid w:val="009200BB"/>
    <w:rsid w:val="0092628C"/>
    <w:rsid w:val="00931B46"/>
    <w:rsid w:val="009358B0"/>
    <w:rsid w:val="0095153D"/>
    <w:rsid w:val="00960E20"/>
    <w:rsid w:val="00965631"/>
    <w:rsid w:val="0097665E"/>
    <w:rsid w:val="00982CAA"/>
    <w:rsid w:val="009944F6"/>
    <w:rsid w:val="009A135C"/>
    <w:rsid w:val="009A2D3A"/>
    <w:rsid w:val="009B08D5"/>
    <w:rsid w:val="009B3CAC"/>
    <w:rsid w:val="009C7F3C"/>
    <w:rsid w:val="009D2341"/>
    <w:rsid w:val="009F76C7"/>
    <w:rsid w:val="009F7890"/>
    <w:rsid w:val="00A02AFD"/>
    <w:rsid w:val="00A14727"/>
    <w:rsid w:val="00A34FE7"/>
    <w:rsid w:val="00A61EF8"/>
    <w:rsid w:val="00A62C8C"/>
    <w:rsid w:val="00A6699F"/>
    <w:rsid w:val="00A732E3"/>
    <w:rsid w:val="00A76C40"/>
    <w:rsid w:val="00A83107"/>
    <w:rsid w:val="00A86E45"/>
    <w:rsid w:val="00A94DC0"/>
    <w:rsid w:val="00AA5385"/>
    <w:rsid w:val="00AB5879"/>
    <w:rsid w:val="00AD0A54"/>
    <w:rsid w:val="00AD332B"/>
    <w:rsid w:val="00AE5B5B"/>
    <w:rsid w:val="00AF4302"/>
    <w:rsid w:val="00B04DD0"/>
    <w:rsid w:val="00B06D1B"/>
    <w:rsid w:val="00B230EB"/>
    <w:rsid w:val="00B254EE"/>
    <w:rsid w:val="00B27A0D"/>
    <w:rsid w:val="00B369C7"/>
    <w:rsid w:val="00B36E11"/>
    <w:rsid w:val="00B37F38"/>
    <w:rsid w:val="00B42ABE"/>
    <w:rsid w:val="00B515AE"/>
    <w:rsid w:val="00B550FE"/>
    <w:rsid w:val="00B66330"/>
    <w:rsid w:val="00B7176A"/>
    <w:rsid w:val="00B775CE"/>
    <w:rsid w:val="00B9365B"/>
    <w:rsid w:val="00BA0556"/>
    <w:rsid w:val="00BA25FF"/>
    <w:rsid w:val="00BA5CF3"/>
    <w:rsid w:val="00BC684D"/>
    <w:rsid w:val="00BF0246"/>
    <w:rsid w:val="00BF1AD0"/>
    <w:rsid w:val="00C06945"/>
    <w:rsid w:val="00C2002C"/>
    <w:rsid w:val="00C20AAF"/>
    <w:rsid w:val="00C21156"/>
    <w:rsid w:val="00C30BD6"/>
    <w:rsid w:val="00C317BA"/>
    <w:rsid w:val="00C31DD5"/>
    <w:rsid w:val="00C33A07"/>
    <w:rsid w:val="00C50291"/>
    <w:rsid w:val="00C704DE"/>
    <w:rsid w:val="00C872A3"/>
    <w:rsid w:val="00C95B9D"/>
    <w:rsid w:val="00CB03C5"/>
    <w:rsid w:val="00CB2EFC"/>
    <w:rsid w:val="00CC4DC0"/>
    <w:rsid w:val="00CC6E7E"/>
    <w:rsid w:val="00CD1B78"/>
    <w:rsid w:val="00CD3BDF"/>
    <w:rsid w:val="00CE7F5C"/>
    <w:rsid w:val="00CF30CE"/>
    <w:rsid w:val="00CF63B2"/>
    <w:rsid w:val="00D03A5B"/>
    <w:rsid w:val="00D05BE8"/>
    <w:rsid w:val="00D07632"/>
    <w:rsid w:val="00D122C1"/>
    <w:rsid w:val="00D21960"/>
    <w:rsid w:val="00D23496"/>
    <w:rsid w:val="00D24BA4"/>
    <w:rsid w:val="00D26DB6"/>
    <w:rsid w:val="00D337BB"/>
    <w:rsid w:val="00D441D6"/>
    <w:rsid w:val="00D530F8"/>
    <w:rsid w:val="00D72184"/>
    <w:rsid w:val="00D73483"/>
    <w:rsid w:val="00D73AB8"/>
    <w:rsid w:val="00D76952"/>
    <w:rsid w:val="00D87428"/>
    <w:rsid w:val="00D87729"/>
    <w:rsid w:val="00D913BE"/>
    <w:rsid w:val="00D9616F"/>
    <w:rsid w:val="00DA0AC2"/>
    <w:rsid w:val="00DB3B13"/>
    <w:rsid w:val="00DB4A63"/>
    <w:rsid w:val="00DD0F5E"/>
    <w:rsid w:val="00DD61EC"/>
    <w:rsid w:val="00DE5AEB"/>
    <w:rsid w:val="00DF52D9"/>
    <w:rsid w:val="00DF62BF"/>
    <w:rsid w:val="00DF7CE6"/>
    <w:rsid w:val="00E0415F"/>
    <w:rsid w:val="00E10FB5"/>
    <w:rsid w:val="00E14DB6"/>
    <w:rsid w:val="00E3263C"/>
    <w:rsid w:val="00E401A0"/>
    <w:rsid w:val="00E51352"/>
    <w:rsid w:val="00E61D1B"/>
    <w:rsid w:val="00E73F63"/>
    <w:rsid w:val="00E82CE8"/>
    <w:rsid w:val="00E91997"/>
    <w:rsid w:val="00E9549C"/>
    <w:rsid w:val="00EC45A3"/>
    <w:rsid w:val="00ED7287"/>
    <w:rsid w:val="00EE28CB"/>
    <w:rsid w:val="00EE2BF6"/>
    <w:rsid w:val="00EE4A02"/>
    <w:rsid w:val="00EF1C3F"/>
    <w:rsid w:val="00EF2E30"/>
    <w:rsid w:val="00EF5915"/>
    <w:rsid w:val="00EF5C14"/>
    <w:rsid w:val="00F04768"/>
    <w:rsid w:val="00F104F6"/>
    <w:rsid w:val="00F15094"/>
    <w:rsid w:val="00F1619D"/>
    <w:rsid w:val="00F201DA"/>
    <w:rsid w:val="00F3271E"/>
    <w:rsid w:val="00F41360"/>
    <w:rsid w:val="00F5540A"/>
    <w:rsid w:val="00F64757"/>
    <w:rsid w:val="00F738E0"/>
    <w:rsid w:val="00F82E78"/>
    <w:rsid w:val="00F83A37"/>
    <w:rsid w:val="00F97774"/>
    <w:rsid w:val="00FA7848"/>
    <w:rsid w:val="00FD2A48"/>
    <w:rsid w:val="00FD688E"/>
    <w:rsid w:val="00FE1CD2"/>
    <w:rsid w:val="00FE538C"/>
    <w:rsid w:val="00FE7503"/>
    <w:rsid w:val="00FF0B6B"/>
    <w:rsid w:val="00FF3FD5"/>
    <w:rsid w:val="00FF7314"/>
    <w:rsid w:val="00FF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7BC41D-9AEA-45E0-9C89-E0EE480A0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1B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annotation text"/>
    <w:basedOn w:val="a"/>
    <w:link w:val="a5"/>
    <w:uiPriority w:val="99"/>
    <w:semiHidden/>
    <w:unhideWhenUsed/>
    <w:rsid w:val="00191BE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191BE7"/>
    <w:rPr>
      <w:sz w:val="20"/>
      <w:szCs w:val="20"/>
    </w:rPr>
  </w:style>
  <w:style w:type="character" w:styleId="a6">
    <w:name w:val="annotation reference"/>
    <w:basedOn w:val="a0"/>
    <w:uiPriority w:val="99"/>
    <w:semiHidden/>
    <w:unhideWhenUsed/>
    <w:rsid w:val="00191BE7"/>
    <w:rPr>
      <w:sz w:val="16"/>
      <w:szCs w:val="16"/>
    </w:rPr>
  </w:style>
  <w:style w:type="paragraph" w:styleId="a7">
    <w:name w:val="Balloon Text"/>
    <w:basedOn w:val="a"/>
    <w:link w:val="a8"/>
    <w:semiHidden/>
    <w:unhideWhenUsed/>
    <w:rsid w:val="00191B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191BE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DE5A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91997"/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806798"/>
    <w:rPr>
      <w:color w:val="0000FF" w:themeColor="hyperlink"/>
      <w:u w:val="single"/>
    </w:rPr>
  </w:style>
  <w:style w:type="paragraph" w:styleId="aa">
    <w:name w:val="Normal (Web)"/>
    <w:basedOn w:val="a"/>
    <w:uiPriority w:val="99"/>
    <w:unhideWhenUsed/>
    <w:rsid w:val="004F0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4F06A5"/>
    <w:rPr>
      <w:b/>
      <w:bCs/>
    </w:rPr>
  </w:style>
  <w:style w:type="character" w:customStyle="1" w:styleId="apple-converted-space">
    <w:name w:val="apple-converted-space"/>
    <w:basedOn w:val="a0"/>
    <w:rsid w:val="00D07632"/>
  </w:style>
  <w:style w:type="character" w:customStyle="1" w:styleId="blk6">
    <w:name w:val="blk6"/>
    <w:basedOn w:val="a0"/>
    <w:rsid w:val="00901B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f07adec3-9edc-4ba9-a947-c557adee0635" xsi:nil="true"/>
    <docType xmlns="bf387998-361a-4211-8acf-65231cde5cba">22</docType>
    <Description xmlns="f07adec3-9edc-4ba9-a947-c557adee0635" xsi:nil="true"/>
    <_x0412__x0438__x0434__x0020__x0434__x043e__x043a__x0443__x043c__x0435__x043d__x0442__x043e__x0432__x0020__x0430__x043d__x0442__x0438__x043a__x043e__x0440__x0440__x0443__x043f__x0446__x0438__x044f_ xmlns="bf387998-361a-4211-8acf-65231cde5cba" xsi:nil="true"/>
    <_x0413__x043e__x0434_ xmlns="bf387998-361a-4211-8acf-65231cde5cb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D3F5DD22A6B4D4091E934BF90E6A143" ma:contentTypeVersion="7" ma:contentTypeDescription="Создание документа." ma:contentTypeScope="" ma:versionID="47c33c3997e9e22a4b1af61a50508fbf">
  <xsd:schema xmlns:xsd="http://www.w3.org/2001/XMLSchema" xmlns:xs="http://www.w3.org/2001/XMLSchema" xmlns:p="http://schemas.microsoft.com/office/2006/metadata/properties" xmlns:ns2="f07adec3-9edc-4ba9-a947-c557adee0635" xmlns:ns3="bf387998-361a-4211-8acf-65231cde5cba" targetNamespace="http://schemas.microsoft.com/office/2006/metadata/properties" ma:root="true" ma:fieldsID="a14f8fd677b9fa79d08b2f8d833dc926" ns2:_="" ns3:_="">
    <xsd:import namespace="f07adec3-9edc-4ba9-a947-c557adee0635"/>
    <xsd:import namespace="bf387998-361a-4211-8acf-65231cde5cba"/>
    <xsd:element name="properties">
      <xsd:complexType>
        <xsd:sequence>
          <xsd:element name="documentManagement">
            <xsd:complexType>
              <xsd:all>
                <xsd:element ref="ns2:DocDate" minOccurs="0"/>
                <xsd:element ref="ns2:Description" minOccurs="0"/>
                <xsd:element ref="ns3:docType" minOccurs="0"/>
                <xsd:element ref="ns3:_x0413__x043e__x0434_" minOccurs="0"/>
                <xsd:element ref="ns3:_x0412__x0438__x0434__x0020__x0434__x043e__x043a__x0443__x043c__x0435__x043d__x0442__x043e__x0432__x0020__x0430__x043d__x0442__x0438__x043a__x043e__x0440__x0440__x0443__x043f__x0446__x0438__x044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ocDate" ma:index="2" nillable="true" ma:displayName="Дата документа" ma:format="DateOnly" ma:internalName="DocDate">
      <xsd:simpleType>
        <xsd:restriction base="dms:DateTime"/>
      </xsd:simpleType>
    </xsd:element>
    <xsd:element name="Description" ma:index="3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387998-361a-4211-8acf-65231cde5cba" elementFormDefault="qualified">
    <xsd:import namespace="http://schemas.microsoft.com/office/2006/documentManagement/types"/>
    <xsd:import namespace="http://schemas.microsoft.com/office/infopath/2007/PartnerControls"/>
    <xsd:element name="docType" ma:index="10" nillable="true" ma:displayName="Тип документа" ma:list="{9ccfae4e-218a-445e-b277-4f7254bcbddd}" ma:internalName="docType" ma:readOnly="false" ma:showField="Title">
      <xsd:simpleType>
        <xsd:restriction base="dms:Lookup"/>
      </xsd:simpleType>
    </xsd:element>
    <xsd:element name="_x0413__x043e__x0434_" ma:index="11" nillable="true" ma:displayName="Год" ma:internalName="_x0413__x043e__x0434_">
      <xsd:simpleType>
        <xsd:restriction base="dms:Text">
          <xsd:maxLength value="4"/>
        </xsd:restriction>
      </xsd:simpleType>
    </xsd:element>
    <xsd:element name="_x0412__x0438__x0434__x0020__x0434__x043e__x043a__x0443__x043c__x0435__x043d__x0442__x043e__x0432__x0020__x0430__x043d__x0442__x0438__x043a__x043e__x0440__x0440__x0443__x043f__x0446__x0438__x044f_" ma:index="12" nillable="true" ma:displayName="Вид документов антикоррупция" ma:format="Dropdown" ma:internalName="_x0412__x0438__x0434__x0020__x0434__x043e__x043a__x0443__x043c__x0435__x043d__x0442__x043e__x0432__x0020__x0430__x043d__x0442__x0438__x043a__x043e__x0440__x0440__x0443__x043f__x0446__x0438__x044f_">
      <xsd:simpleType>
        <xsd:restriction base="dms:Choice">
          <xsd:enumeration value="(нет)"/>
          <xsd:enumeration value="Нормативные правовые и иные акты в сфере противодействия коррупции"/>
          <xsd:enumeration value="План по противодействию коррупции департамента государственного заказа"/>
          <xsd:enumeration value="Антикоррупционная экспертиза"/>
          <xsd:enumeration value="Методические материалы"/>
          <xsd:enumeration value="Комиссия по соблюдению требований к служебному поведению и урегулированию конфликта интересов"/>
          <xsd:enumeration value="Формы документов, связанных с противодействием коррупции, для заполнения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Тип контента"/>
        <xsd:element ref="dc:title" minOccurs="0" maxOccurs="1" ma:index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78FEA5-81F5-4BB2-9DE2-C49CB9D65F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D7E46A-B337-45B8-8571-4A7DC2EF465C}">
  <ds:schemaRefs>
    <ds:schemaRef ds:uri="http://schemas.microsoft.com/office/2006/metadata/properties"/>
    <ds:schemaRef ds:uri="http://schemas.microsoft.com/office/infopath/2007/PartnerControls"/>
    <ds:schemaRef ds:uri="f07adec3-9edc-4ba9-a947-c557adee0635"/>
    <ds:schemaRef ds:uri="bf387998-361a-4211-8acf-65231cde5cba"/>
  </ds:schemaRefs>
</ds:datastoreItem>
</file>

<file path=customXml/itemProps3.xml><?xml version="1.0" encoding="utf-8"?>
<ds:datastoreItem xmlns:ds="http://schemas.openxmlformats.org/officeDocument/2006/customXml" ds:itemID="{C9F53392-28D3-4878-B340-BD90B72305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adec3-9edc-4ba9-a947-c557adee0635"/>
    <ds:schemaRef ds:uri="bf387998-361a-4211-8acf-65231cde5c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2924</Words>
  <Characters>16671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SERVER19</Company>
  <LinksUpToDate>false</LinksUpToDate>
  <CharactersWithSpaces>19556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 Дмитрий Геннадьевич</dc:creator>
  <cp:lastModifiedBy>User08</cp:lastModifiedBy>
  <cp:revision>15</cp:revision>
  <cp:lastPrinted>2018-06-28T12:38:00Z</cp:lastPrinted>
  <dcterms:created xsi:type="dcterms:W3CDTF">2018-06-28T06:07:00Z</dcterms:created>
  <dcterms:modified xsi:type="dcterms:W3CDTF">2018-08-30T04:08:00Z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0x010100ED3F5DD22A6B4D4091E934BF90E6A143</vt:lpwstr>
  </property>
</Properties>
</file>